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5CAF6" w14:textId="77777777" w:rsidR="00214E8A" w:rsidRPr="00DA6C92" w:rsidRDefault="00214E8A" w:rsidP="00F61F53">
      <w:pPr>
        <w:spacing w:line="44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2"/>
        </w:rPr>
      </w:pPr>
      <w:r w:rsidRPr="00DA6C92">
        <w:rPr>
          <w:rFonts w:ascii="Times New Roman" w:eastAsia="標楷體" w:hAnsi="Times New Roman" w:cs="Times New Roman"/>
          <w:b/>
          <w:bCs/>
          <w:sz w:val="36"/>
          <w:szCs w:val="32"/>
        </w:rPr>
        <w:t>財團法人桃園市文化基金會</w:t>
      </w:r>
    </w:p>
    <w:p w14:paraId="5D881DC6" w14:textId="2E3E621C" w:rsidR="00214E8A" w:rsidRPr="00C62960" w:rsidRDefault="00C62960" w:rsidP="00F61F53">
      <w:pPr>
        <w:spacing w:line="440" w:lineRule="exact"/>
        <w:jc w:val="center"/>
        <w:rPr>
          <w:rFonts w:ascii="Times New Roman" w:eastAsia="標楷體" w:hAnsi="Times New Roman" w:cs="Times New Roman"/>
          <w:b/>
          <w:bCs/>
          <w:sz w:val="30"/>
          <w:szCs w:val="30"/>
        </w:rPr>
      </w:pPr>
      <w:bookmarkStart w:id="0" w:name="_Hlk165665775"/>
      <w:r w:rsidRPr="00C62960">
        <w:rPr>
          <w:rFonts w:ascii="Times New Roman" w:eastAsia="標楷體" w:hAnsi="Times New Roman" w:cs="Times New Roman" w:hint="eastAsia"/>
          <w:b/>
          <w:bCs/>
          <w:sz w:val="30"/>
          <w:szCs w:val="30"/>
        </w:rPr>
        <w:t>桃園城市創意設計中心</w:t>
      </w:r>
      <w:r w:rsidRPr="00C62960">
        <w:rPr>
          <w:rFonts w:ascii="Times New Roman" w:eastAsia="標楷體" w:hAnsi="Times New Roman" w:cs="Times New Roman" w:hint="eastAsia"/>
          <w:b/>
          <w:bCs/>
          <w:sz w:val="30"/>
          <w:szCs w:val="30"/>
        </w:rPr>
        <w:t>115</w:t>
      </w:r>
      <w:r w:rsidRPr="00C62960">
        <w:rPr>
          <w:rFonts w:ascii="Times New Roman" w:eastAsia="標楷體" w:hAnsi="Times New Roman" w:cs="Times New Roman" w:hint="eastAsia"/>
          <w:b/>
          <w:bCs/>
          <w:sz w:val="30"/>
          <w:szCs w:val="30"/>
        </w:rPr>
        <w:t>年設計培力課程規劃執行委託案</w:t>
      </w:r>
      <w:bookmarkEnd w:id="0"/>
    </w:p>
    <w:p w14:paraId="2490E906" w14:textId="2BE74529" w:rsidR="00B33F57" w:rsidRPr="00DA6C92" w:rsidRDefault="00214E8A" w:rsidP="003F6A14">
      <w:pPr>
        <w:spacing w:line="44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28"/>
        </w:rPr>
      </w:pPr>
      <w:r w:rsidRPr="00DA6C92">
        <w:rPr>
          <w:rFonts w:ascii="Times New Roman" w:eastAsia="標楷體" w:hAnsi="Times New Roman" w:cs="Times New Roman"/>
          <w:b/>
          <w:bCs/>
          <w:sz w:val="32"/>
          <w:szCs w:val="28"/>
        </w:rPr>
        <w:t>需求說明書</w:t>
      </w:r>
    </w:p>
    <w:p w14:paraId="60DBE2C4" w14:textId="77777777" w:rsidR="00E32F45" w:rsidRPr="00DA6C92" w:rsidRDefault="00214E8A">
      <w:pPr>
        <w:pStyle w:val="a3"/>
        <w:numPr>
          <w:ilvl w:val="0"/>
          <w:numId w:val="1"/>
        </w:numPr>
        <w:spacing w:line="440" w:lineRule="exact"/>
        <w:ind w:leftChars="0" w:left="567" w:hanging="567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</w:rPr>
        <w:t>概說：</w:t>
      </w:r>
    </w:p>
    <w:p w14:paraId="5E9EB3D1" w14:textId="09F49894" w:rsidR="00214E8A" w:rsidRPr="00DA6C92" w:rsidRDefault="00214E8A" w:rsidP="00857854">
      <w:pPr>
        <w:spacing w:line="440" w:lineRule="exact"/>
        <w:ind w:leftChars="100" w:left="240" w:firstLineChars="200" w:firstLine="480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</w:rPr>
        <w:t>財團法人桃園市文化基金會（以下簡稱機關）為委託廠商規劃與執行有關</w:t>
      </w:r>
      <w:r w:rsidR="003C4649" w:rsidRPr="003C4649">
        <w:rPr>
          <w:rFonts w:ascii="Times New Roman" w:eastAsia="標楷體" w:hAnsi="Times New Roman" w:cs="Times New Roman" w:hint="eastAsia"/>
        </w:rPr>
        <w:t>桃園城市創意設計中心</w:t>
      </w:r>
      <w:r w:rsidR="003C4649" w:rsidRPr="003C4649">
        <w:rPr>
          <w:rFonts w:ascii="Times New Roman" w:eastAsia="標楷體" w:hAnsi="Times New Roman" w:cs="Times New Roman" w:hint="eastAsia"/>
        </w:rPr>
        <w:t>115</w:t>
      </w:r>
      <w:r w:rsidR="003C4649" w:rsidRPr="003C4649">
        <w:rPr>
          <w:rFonts w:ascii="Times New Roman" w:eastAsia="標楷體" w:hAnsi="Times New Roman" w:cs="Times New Roman" w:hint="eastAsia"/>
        </w:rPr>
        <w:t>年設計培力課程規劃執行委託案</w:t>
      </w:r>
      <w:r w:rsidRPr="00DA6C92">
        <w:rPr>
          <w:rFonts w:ascii="Times New Roman" w:eastAsia="標楷體" w:hAnsi="Times New Roman" w:cs="Times New Roman"/>
        </w:rPr>
        <w:t>，特訂定本需求說明書。</w:t>
      </w:r>
    </w:p>
    <w:p w14:paraId="45141102" w14:textId="4081F567" w:rsidR="00214E8A" w:rsidRPr="00DA6C92" w:rsidRDefault="00214E8A">
      <w:pPr>
        <w:pStyle w:val="a3"/>
        <w:numPr>
          <w:ilvl w:val="0"/>
          <w:numId w:val="1"/>
        </w:numPr>
        <w:spacing w:line="440" w:lineRule="exact"/>
        <w:ind w:leftChars="0" w:left="567" w:hanging="567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</w:rPr>
        <w:t>緣起：</w:t>
      </w:r>
    </w:p>
    <w:p w14:paraId="090A9808" w14:textId="77777777" w:rsidR="00B0328C" w:rsidRDefault="009730C4" w:rsidP="00B0328C">
      <w:pPr>
        <w:spacing w:line="440" w:lineRule="exact"/>
        <w:ind w:leftChars="100" w:left="240" w:firstLineChars="200" w:firstLine="480"/>
        <w:jc w:val="both"/>
        <w:rPr>
          <w:rFonts w:ascii="Times New Roman" w:eastAsia="標楷體" w:hAnsi="Times New Roman" w:cs="Times New Roman"/>
        </w:rPr>
      </w:pPr>
      <w:r w:rsidRPr="009730C4">
        <w:rPr>
          <w:rFonts w:ascii="Times New Roman" w:eastAsia="標楷體" w:hAnsi="Times New Roman" w:cs="Times New Roman"/>
        </w:rPr>
        <w:t>為提升桃園市城市美學意象，拓展市民多元文化創意思維，同時將設計美感思維導入城市治理與公共參與，促進公部門研擬與實施各項政策時能融入設計美學思維，落實城市美學與文化創意。</w:t>
      </w:r>
    </w:p>
    <w:p w14:paraId="3934D07C" w14:textId="6B612663" w:rsidR="009730C4" w:rsidRPr="00B0328C" w:rsidRDefault="009730C4" w:rsidP="00B0328C">
      <w:pPr>
        <w:spacing w:line="440" w:lineRule="exact"/>
        <w:ind w:leftChars="100" w:left="240" w:firstLineChars="200" w:firstLine="480"/>
        <w:jc w:val="both"/>
        <w:rPr>
          <w:rFonts w:ascii="Times New Roman" w:eastAsia="標楷體" w:hAnsi="Times New Roman" w:cs="Times New Roman"/>
        </w:rPr>
      </w:pPr>
      <w:r w:rsidRPr="00B0328C">
        <w:rPr>
          <w:rFonts w:ascii="Times New Roman" w:eastAsia="標楷體" w:hAnsi="Times New Roman" w:cs="Times New Roman"/>
        </w:rPr>
        <w:t>本計畫擬辦理「設計培力課程」，透過系統性課程設計，結合理論講授與實務交流，邀請具備設計、藝術、文化創意及美學等相關領域專長之專家學者，引導公務人員從設計視角理解政策形成、公共空間規劃及市民參與等治理面向，並逐步將設計思考方法導入行政實務，藉以強化公共治理品質，深化桃園市城市美學與文化創意能量。</w:t>
      </w:r>
    </w:p>
    <w:p w14:paraId="610C6764" w14:textId="3454A5E9" w:rsidR="00214E8A" w:rsidRPr="00EC4A36" w:rsidRDefault="00214E8A">
      <w:pPr>
        <w:pStyle w:val="a3"/>
        <w:numPr>
          <w:ilvl w:val="0"/>
          <w:numId w:val="1"/>
        </w:numPr>
        <w:spacing w:line="440" w:lineRule="exact"/>
        <w:ind w:leftChars="0" w:left="567" w:hanging="567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</w:rPr>
        <w:t>履約期限：自決</w:t>
      </w:r>
      <w:r w:rsidRPr="00EC4A36">
        <w:rPr>
          <w:rFonts w:ascii="Times New Roman" w:eastAsia="標楷體" w:hAnsi="Times New Roman" w:cs="Times New Roman"/>
        </w:rPr>
        <w:t>標</w:t>
      </w:r>
      <w:r w:rsidR="00E32F45" w:rsidRPr="00EC4A36">
        <w:rPr>
          <w:rFonts w:ascii="Times New Roman" w:eastAsia="標楷體" w:hAnsi="Times New Roman" w:cs="Times New Roman"/>
        </w:rPr>
        <w:t>日</w:t>
      </w:r>
      <w:r w:rsidRPr="00EC4A36">
        <w:rPr>
          <w:rFonts w:ascii="Times New Roman" w:eastAsia="標楷體" w:hAnsi="Times New Roman" w:cs="Times New Roman"/>
        </w:rPr>
        <w:t>次日起至</w:t>
      </w:r>
      <w:r w:rsidRPr="00EC4A36">
        <w:rPr>
          <w:rFonts w:ascii="Times New Roman" w:eastAsia="標楷體" w:hAnsi="Times New Roman" w:cs="Times New Roman"/>
        </w:rPr>
        <w:t>11</w:t>
      </w:r>
      <w:r w:rsidR="009730C4">
        <w:rPr>
          <w:rFonts w:ascii="Times New Roman" w:eastAsia="標楷體" w:hAnsi="Times New Roman" w:cs="Times New Roman" w:hint="eastAsia"/>
        </w:rPr>
        <w:t>5</w:t>
      </w:r>
      <w:r w:rsidRPr="00EC4A36">
        <w:rPr>
          <w:rFonts w:ascii="Times New Roman" w:eastAsia="標楷體" w:hAnsi="Times New Roman" w:cs="Times New Roman"/>
        </w:rPr>
        <w:t>年</w:t>
      </w:r>
      <w:r w:rsidR="00EA3C9D" w:rsidRPr="00EC4A36">
        <w:rPr>
          <w:rFonts w:ascii="Times New Roman" w:eastAsia="標楷體" w:hAnsi="Times New Roman" w:cs="Times New Roman" w:hint="eastAsia"/>
        </w:rPr>
        <w:t>7</w:t>
      </w:r>
      <w:r w:rsidRPr="00EC4A36">
        <w:rPr>
          <w:rFonts w:ascii="Times New Roman" w:eastAsia="標楷體" w:hAnsi="Times New Roman" w:cs="Times New Roman"/>
        </w:rPr>
        <w:t>月</w:t>
      </w:r>
      <w:r w:rsidR="001A661B" w:rsidRPr="00EC4A36">
        <w:rPr>
          <w:rFonts w:ascii="Times New Roman" w:eastAsia="標楷體" w:hAnsi="Times New Roman" w:cs="Times New Roman" w:hint="eastAsia"/>
        </w:rPr>
        <w:t>3</w:t>
      </w:r>
      <w:r w:rsidR="00213218" w:rsidRPr="00EC4A36">
        <w:rPr>
          <w:rFonts w:ascii="Times New Roman" w:eastAsia="標楷體" w:hAnsi="Times New Roman" w:cs="Times New Roman" w:hint="eastAsia"/>
        </w:rPr>
        <w:t>1</w:t>
      </w:r>
      <w:r w:rsidRPr="00EC4A36">
        <w:rPr>
          <w:rFonts w:ascii="Times New Roman" w:eastAsia="標楷體" w:hAnsi="Times New Roman" w:cs="Times New Roman"/>
        </w:rPr>
        <w:t>日止（期程如有異動，以機關通知時間為準）</w:t>
      </w:r>
      <w:r w:rsidR="00577E96" w:rsidRPr="00EC4A36">
        <w:rPr>
          <w:rFonts w:ascii="Times New Roman" w:eastAsia="標楷體" w:hAnsi="Times New Roman" w:cs="Times New Roman"/>
        </w:rPr>
        <w:t>。</w:t>
      </w:r>
    </w:p>
    <w:p w14:paraId="33E75087" w14:textId="42BB715D" w:rsidR="00214E8A" w:rsidRPr="00EC4A36" w:rsidRDefault="00214E8A">
      <w:pPr>
        <w:pStyle w:val="a3"/>
        <w:numPr>
          <w:ilvl w:val="0"/>
          <w:numId w:val="1"/>
        </w:numPr>
        <w:spacing w:line="440" w:lineRule="exact"/>
        <w:ind w:leftChars="0" w:left="567" w:hanging="567"/>
        <w:jc w:val="both"/>
        <w:rPr>
          <w:rFonts w:ascii="Times New Roman" w:eastAsia="標楷體" w:hAnsi="Times New Roman" w:cs="Times New Roman"/>
        </w:rPr>
      </w:pPr>
      <w:r w:rsidRPr="00EC4A36">
        <w:rPr>
          <w:rFonts w:ascii="Times New Roman" w:eastAsia="標楷體" w:hAnsi="Times New Roman" w:cs="Times New Roman"/>
        </w:rPr>
        <w:t>履約地點：</w:t>
      </w:r>
      <w:r w:rsidR="009730C4" w:rsidRPr="009730C4">
        <w:rPr>
          <w:rFonts w:ascii="Times New Roman" w:eastAsia="標楷體" w:hAnsi="Times New Roman" w:cs="Times New Roman"/>
        </w:rPr>
        <w:t>由機關指定之適當場地</w:t>
      </w:r>
      <w:r w:rsidR="00CC4983" w:rsidRPr="00EC4A36">
        <w:rPr>
          <w:rFonts w:ascii="Times New Roman" w:eastAsia="標楷體" w:hAnsi="Times New Roman" w:cs="Times New Roman" w:hint="eastAsia"/>
        </w:rPr>
        <w:t>。</w:t>
      </w:r>
    </w:p>
    <w:p w14:paraId="4C0925C8" w14:textId="0F20AC14" w:rsidR="00214E8A" w:rsidRPr="00DA6C92" w:rsidRDefault="00214E8A">
      <w:pPr>
        <w:pStyle w:val="a3"/>
        <w:numPr>
          <w:ilvl w:val="0"/>
          <w:numId w:val="1"/>
        </w:numPr>
        <w:spacing w:line="440" w:lineRule="exact"/>
        <w:ind w:leftChars="0" w:left="567" w:hanging="567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</w:rPr>
        <w:t>預算金額：新臺</w:t>
      </w:r>
      <w:r w:rsidRPr="00EC4A36">
        <w:rPr>
          <w:rFonts w:ascii="Times New Roman" w:eastAsia="標楷體" w:hAnsi="Times New Roman" w:cs="Times New Roman"/>
        </w:rPr>
        <w:t>幣</w:t>
      </w:r>
      <w:r w:rsidR="009730C4">
        <w:rPr>
          <w:rFonts w:ascii="Times New Roman" w:eastAsia="標楷體" w:hAnsi="Times New Roman" w:cs="Times New Roman" w:hint="eastAsia"/>
          <w:b/>
          <w:bCs/>
        </w:rPr>
        <w:t>65</w:t>
      </w:r>
      <w:r w:rsidRPr="00DA6C92">
        <w:rPr>
          <w:rFonts w:ascii="Times New Roman" w:eastAsia="標楷體" w:hAnsi="Times New Roman" w:cs="Times New Roman"/>
        </w:rPr>
        <w:t>萬元整</w:t>
      </w:r>
      <w:r w:rsidR="00E92D15">
        <w:rPr>
          <w:rFonts w:ascii="Times New Roman" w:eastAsia="標楷體" w:hAnsi="Times New Roman" w:cs="Times New Roman" w:hint="eastAsia"/>
        </w:rPr>
        <w:t>(</w:t>
      </w:r>
      <w:r w:rsidR="00E92D15">
        <w:rPr>
          <w:rFonts w:ascii="Times New Roman" w:eastAsia="標楷體" w:hAnsi="Times New Roman" w:cs="Times New Roman" w:hint="eastAsia"/>
        </w:rPr>
        <w:t>含稅</w:t>
      </w:r>
      <w:r w:rsidR="00E92D15">
        <w:rPr>
          <w:rFonts w:ascii="Times New Roman" w:eastAsia="標楷體" w:hAnsi="Times New Roman" w:cs="Times New Roman" w:hint="eastAsia"/>
        </w:rPr>
        <w:t>)</w:t>
      </w:r>
      <w:r w:rsidRPr="00DA6C92">
        <w:rPr>
          <w:rFonts w:ascii="Times New Roman" w:eastAsia="標楷體" w:hAnsi="Times New Roman" w:cs="Times New Roman"/>
        </w:rPr>
        <w:t>。</w:t>
      </w:r>
    </w:p>
    <w:p w14:paraId="1EC3BDAC" w14:textId="0AD0B969" w:rsidR="00577E96" w:rsidRPr="00DA6C92" w:rsidRDefault="00214E8A">
      <w:pPr>
        <w:pStyle w:val="a3"/>
        <w:numPr>
          <w:ilvl w:val="0"/>
          <w:numId w:val="1"/>
        </w:numPr>
        <w:spacing w:line="440" w:lineRule="exact"/>
        <w:ind w:leftChars="0" w:left="567" w:hanging="567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</w:rPr>
        <w:t>委託工作項目：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DA6C92" w:rsidRPr="00DA6C92" w14:paraId="337A39A0" w14:textId="77777777" w:rsidTr="00FF03D9">
        <w:trPr>
          <w:tblHeader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14:paraId="634ADAD8" w14:textId="198A1FD0" w:rsidR="005007C9" w:rsidRPr="00FF03D9" w:rsidRDefault="005007C9" w:rsidP="00F61F53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執行項目</w:t>
            </w:r>
          </w:p>
        </w:tc>
        <w:tc>
          <w:tcPr>
            <w:tcW w:w="6741" w:type="dxa"/>
            <w:shd w:val="clear" w:color="auto" w:fill="D0CECE" w:themeFill="background2" w:themeFillShade="E6"/>
            <w:vAlign w:val="center"/>
          </w:tcPr>
          <w:p w14:paraId="109B5E38" w14:textId="1394101F" w:rsidR="005007C9" w:rsidRPr="00FF03D9" w:rsidRDefault="005007C9" w:rsidP="00F61F53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細項與說明</w:t>
            </w:r>
          </w:p>
        </w:tc>
      </w:tr>
      <w:tr w:rsidR="00DA6C92" w:rsidRPr="00DA6C92" w14:paraId="3614085A" w14:textId="77777777" w:rsidTr="005007C9">
        <w:tc>
          <w:tcPr>
            <w:tcW w:w="1555" w:type="dxa"/>
            <w:vAlign w:val="center"/>
          </w:tcPr>
          <w:p w14:paraId="73017A33" w14:textId="356F2075" w:rsidR="005007C9" w:rsidRPr="00FF03D9" w:rsidRDefault="002348DB">
            <w:pPr>
              <w:pStyle w:val="a3"/>
              <w:numPr>
                <w:ilvl w:val="0"/>
                <w:numId w:val="3"/>
              </w:numPr>
              <w:spacing w:line="440" w:lineRule="exact"/>
              <w:ind w:leftChars="0" w:left="452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前期規劃</w:t>
            </w:r>
            <w:r w:rsidR="00CE1FB1" w:rsidRPr="00FF03D9">
              <w:rPr>
                <w:rFonts w:ascii="Times New Roman" w:eastAsia="標楷體" w:hAnsi="Times New Roman" w:cs="Times New Roman" w:hint="eastAsia"/>
              </w:rPr>
              <w:t>與宣傳</w:t>
            </w:r>
          </w:p>
        </w:tc>
        <w:tc>
          <w:tcPr>
            <w:tcW w:w="6741" w:type="dxa"/>
            <w:vAlign w:val="center"/>
          </w:tcPr>
          <w:p w14:paraId="17D65B75" w14:textId="4A5B0EA5" w:rsidR="00F169C9" w:rsidRDefault="00DC55C0" w:rsidP="00F169C9">
            <w:pPr>
              <w:pStyle w:val="a3"/>
              <w:numPr>
                <w:ilvl w:val="0"/>
                <w:numId w:val="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廠商</w:t>
            </w:r>
            <w:r w:rsidR="00542EFF" w:rsidRPr="00FF03D9">
              <w:rPr>
                <w:rFonts w:ascii="Times New Roman" w:eastAsia="標楷體" w:hAnsi="Times New Roman" w:cs="Times New Roman" w:hint="eastAsia"/>
              </w:rPr>
              <w:t>於履約期限內</w:t>
            </w:r>
            <w:r w:rsidRPr="00FF03D9">
              <w:rPr>
                <w:rFonts w:ascii="Times New Roman" w:eastAsia="標楷體" w:hAnsi="Times New Roman" w:cs="Times New Roman" w:hint="eastAsia"/>
              </w:rPr>
              <w:t>需以</w:t>
            </w:r>
            <w:r w:rsidRPr="004E79E7">
              <w:rPr>
                <w:rFonts w:ascii="Times New Roman" w:eastAsia="標楷體" w:hAnsi="Times New Roman" w:cs="Times New Roman" w:hint="eastAsia"/>
              </w:rPr>
              <w:t>城市美學</w:t>
            </w:r>
            <w:r w:rsidR="000C15FE" w:rsidRPr="004E79E7">
              <w:rPr>
                <w:rFonts w:ascii="Times New Roman" w:eastAsia="標楷體" w:hAnsi="Times New Roman" w:cs="Times New Roman" w:hint="eastAsia"/>
              </w:rPr>
              <w:t>、設計思考及設計導入城市治理等概念</w:t>
            </w:r>
            <w:r w:rsidRPr="00FF03D9">
              <w:rPr>
                <w:rFonts w:ascii="Times New Roman" w:eastAsia="標楷體" w:hAnsi="Times New Roman" w:cs="Times New Roman" w:hint="eastAsia"/>
              </w:rPr>
              <w:t>為核心，</w:t>
            </w:r>
            <w:r w:rsidR="005917C7">
              <w:rPr>
                <w:rFonts w:ascii="Times New Roman" w:eastAsia="標楷體" w:hAnsi="Times New Roman" w:cs="Times New Roman" w:hint="eastAsia"/>
              </w:rPr>
              <w:t>並搭配台灣設計展主軸，</w:t>
            </w:r>
            <w:r w:rsidR="00542EFF">
              <w:rPr>
                <w:rFonts w:ascii="Times New Roman" w:eastAsia="標楷體" w:hAnsi="Times New Roman" w:cs="Times New Roman" w:hint="eastAsia"/>
              </w:rPr>
              <w:t>於</w:t>
            </w:r>
            <w:r w:rsidR="00542EFF">
              <w:rPr>
                <w:rFonts w:ascii="Times New Roman" w:eastAsia="標楷體" w:hAnsi="Times New Roman" w:cs="Times New Roman" w:hint="eastAsia"/>
              </w:rPr>
              <w:t>115</w:t>
            </w:r>
            <w:r w:rsidR="00542EFF">
              <w:rPr>
                <w:rFonts w:ascii="Times New Roman" w:eastAsia="標楷體" w:hAnsi="Times New Roman" w:cs="Times New Roman" w:hint="eastAsia"/>
              </w:rPr>
              <w:t>年</w:t>
            </w:r>
            <w:r w:rsidR="005507E3">
              <w:rPr>
                <w:rFonts w:ascii="Times New Roman" w:eastAsia="標楷體" w:hAnsi="Times New Roman" w:cs="Times New Roman" w:hint="eastAsia"/>
              </w:rPr>
              <w:t>度</w:t>
            </w:r>
            <w:r w:rsidRPr="00FF03D9">
              <w:rPr>
                <w:rFonts w:ascii="Times New Roman" w:eastAsia="標楷體" w:hAnsi="Times New Roman" w:cs="Times New Roman" w:hint="eastAsia"/>
              </w:rPr>
              <w:t>辦理</w:t>
            </w:r>
            <w:r w:rsidR="00542EFF">
              <w:rPr>
                <w:rFonts w:ascii="Times New Roman" w:eastAsia="標楷體" w:hAnsi="Times New Roman" w:cs="Times New Roman" w:hint="eastAsia"/>
              </w:rPr>
              <w:t>3</w:t>
            </w:r>
            <w:r w:rsidRPr="00FF03D9">
              <w:rPr>
                <w:rFonts w:ascii="Times New Roman" w:eastAsia="標楷體" w:hAnsi="Times New Roman" w:cs="Times New Roman" w:hint="eastAsia"/>
              </w:rPr>
              <w:t>場</w:t>
            </w:r>
            <w:r w:rsidR="00675A3D" w:rsidRPr="00FF03D9">
              <w:rPr>
                <w:rFonts w:ascii="Times New Roman" w:eastAsia="標楷體" w:hAnsi="Times New Roman" w:cs="Times New Roman" w:hint="eastAsia"/>
              </w:rPr>
              <w:t>不同主題之</w:t>
            </w:r>
            <w:r w:rsidRPr="00FF03D9">
              <w:rPr>
                <w:rFonts w:ascii="Times New Roman" w:eastAsia="標楷體" w:hAnsi="Times New Roman" w:cs="Times New Roman" w:hint="eastAsia"/>
              </w:rPr>
              <w:t>培力課程，每</w:t>
            </w:r>
            <w:r w:rsidR="00EC4A36" w:rsidRPr="00FF03D9">
              <w:rPr>
                <w:rFonts w:ascii="Times New Roman" w:eastAsia="標楷體" w:hAnsi="Times New Roman" w:cs="Times New Roman" w:hint="eastAsia"/>
              </w:rPr>
              <w:t>場</w:t>
            </w:r>
            <w:r w:rsidR="00B0328C">
              <w:rPr>
                <w:rFonts w:ascii="Times New Roman" w:eastAsia="標楷體" w:hAnsi="Times New Roman" w:cs="Times New Roman" w:hint="eastAsia"/>
              </w:rPr>
              <w:t>次</w:t>
            </w:r>
            <w:r w:rsidRPr="00FF03D9">
              <w:rPr>
                <w:rFonts w:ascii="Times New Roman" w:eastAsia="標楷體" w:hAnsi="Times New Roman" w:cs="Times New Roman" w:hint="eastAsia"/>
              </w:rPr>
              <w:t>至少</w:t>
            </w:r>
            <w:r w:rsidR="002C1877" w:rsidRPr="00FF03D9">
              <w:rPr>
                <w:rFonts w:ascii="Times New Roman" w:eastAsia="標楷體" w:hAnsi="Times New Roman" w:cs="Times New Roman" w:hint="eastAsia"/>
              </w:rPr>
              <w:t>6</w:t>
            </w:r>
            <w:r w:rsidRPr="00FF03D9">
              <w:rPr>
                <w:rFonts w:ascii="Times New Roman" w:eastAsia="標楷體" w:hAnsi="Times New Roman" w:cs="Times New Roman" w:hint="eastAsia"/>
              </w:rPr>
              <w:t>小時（不含課間休息時間）</w:t>
            </w:r>
            <w:r w:rsidR="00E20B68">
              <w:rPr>
                <w:rFonts w:ascii="Times New Roman" w:eastAsia="標楷體" w:hAnsi="Times New Roman" w:cs="Times New Roman" w:hint="eastAsia"/>
              </w:rPr>
              <w:t>，</w:t>
            </w:r>
            <w:r w:rsidR="00F169C9" w:rsidRPr="00FF03D9">
              <w:rPr>
                <w:rFonts w:ascii="Times New Roman" w:eastAsia="標楷體" w:hAnsi="Times New Roman" w:cs="Times New Roman" w:hint="eastAsia"/>
              </w:rPr>
              <w:t>3</w:t>
            </w:r>
            <w:r w:rsidR="00F169C9" w:rsidRPr="00FF03D9">
              <w:rPr>
                <w:rFonts w:ascii="Times New Roman" w:eastAsia="標楷體" w:hAnsi="Times New Roman" w:cs="Times New Roman" w:hint="eastAsia"/>
              </w:rPr>
              <w:t>場課程</w:t>
            </w:r>
            <w:r w:rsidR="008D74BC">
              <w:rPr>
                <w:rFonts w:ascii="Times New Roman" w:eastAsia="標楷體" w:hAnsi="Times New Roman" w:cs="Times New Roman" w:hint="eastAsia"/>
              </w:rPr>
              <w:t>報名</w:t>
            </w:r>
            <w:r w:rsidR="00B0328C">
              <w:rPr>
                <w:rFonts w:ascii="Times New Roman" w:eastAsia="標楷體" w:hAnsi="Times New Roman" w:cs="Times New Roman" w:hint="eastAsia"/>
              </w:rPr>
              <w:t>人數</w:t>
            </w:r>
            <w:r w:rsidR="00E20B68">
              <w:rPr>
                <w:rFonts w:ascii="Times New Roman" w:eastAsia="標楷體" w:hAnsi="Times New Roman" w:cs="Times New Roman" w:hint="eastAsia"/>
              </w:rPr>
              <w:t>合計</w:t>
            </w:r>
            <w:r w:rsidR="00F169C9" w:rsidRPr="00FF03D9">
              <w:rPr>
                <w:rFonts w:ascii="Times New Roman" w:eastAsia="標楷體" w:hAnsi="Times New Roman" w:cs="Times New Roman" w:hint="eastAsia"/>
              </w:rPr>
              <w:t>至少</w:t>
            </w:r>
            <w:r w:rsidR="00F169C9" w:rsidRPr="00FF03D9">
              <w:rPr>
                <w:rFonts w:ascii="Times New Roman" w:eastAsia="標楷體" w:hAnsi="Times New Roman" w:cs="Times New Roman" w:hint="eastAsia"/>
              </w:rPr>
              <w:t>360</w:t>
            </w:r>
            <w:r w:rsidR="00F169C9" w:rsidRPr="00FF03D9">
              <w:rPr>
                <w:rFonts w:ascii="Times New Roman" w:eastAsia="標楷體" w:hAnsi="Times New Roman" w:cs="Times New Roman" w:hint="eastAsia"/>
              </w:rPr>
              <w:t>人次</w:t>
            </w:r>
            <w:r w:rsidR="00F169C9">
              <w:rPr>
                <w:rFonts w:ascii="Times New Roman" w:eastAsia="標楷體" w:hAnsi="Times New Roman" w:cs="Times New Roman" w:hint="eastAsia"/>
              </w:rPr>
              <w:t>。</w:t>
            </w:r>
          </w:p>
          <w:p w14:paraId="607A7620" w14:textId="7F38F42E" w:rsidR="00F169C9" w:rsidRPr="00FF03D9" w:rsidRDefault="00F169C9" w:rsidP="00F169C9">
            <w:pPr>
              <w:pStyle w:val="a3"/>
              <w:numPr>
                <w:ilvl w:val="0"/>
                <w:numId w:val="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各場培力課程，皆</w:t>
            </w:r>
            <w:r w:rsidR="005507E3" w:rsidRPr="005507E3">
              <w:rPr>
                <w:rFonts w:ascii="Times New Roman" w:eastAsia="標楷體" w:hAnsi="Times New Roman" w:cs="Times New Roman"/>
              </w:rPr>
              <w:t>包含專題講座與實作工作坊各一場</w:t>
            </w:r>
            <w:r w:rsidR="00843F78">
              <w:rPr>
                <w:rFonts w:ascii="Times New Roman" w:eastAsia="標楷體" w:hAnsi="Times New Roman" w:cs="Times New Roman" w:hint="eastAsia"/>
              </w:rPr>
              <w:t>，</w:t>
            </w:r>
            <w:r w:rsidR="00B0328C" w:rsidRPr="005507E3">
              <w:rPr>
                <w:rFonts w:ascii="Times New Roman" w:eastAsia="標楷體" w:hAnsi="Times New Roman" w:cs="Times New Roman"/>
              </w:rPr>
              <w:t>專題講座與實作工作坊</w:t>
            </w:r>
            <w:r w:rsidR="00B0328C">
              <w:rPr>
                <w:rFonts w:ascii="Times New Roman" w:eastAsia="標楷體" w:hAnsi="Times New Roman" w:cs="Times New Roman" w:hint="eastAsia"/>
              </w:rPr>
              <w:t>須</w:t>
            </w:r>
            <w:r w:rsidRPr="00FF03D9">
              <w:rPr>
                <w:rFonts w:ascii="Times New Roman" w:eastAsia="標楷體" w:hAnsi="Times New Roman" w:cs="Times New Roman" w:hint="eastAsia"/>
              </w:rPr>
              <w:t>具主題延續性，透過</w:t>
            </w:r>
            <w:r w:rsidR="00843F78" w:rsidRPr="005507E3">
              <w:rPr>
                <w:rFonts w:ascii="Times New Roman" w:eastAsia="標楷體" w:hAnsi="Times New Roman" w:cs="Times New Roman"/>
              </w:rPr>
              <w:t>實作</w:t>
            </w:r>
            <w:r w:rsidRPr="00FF03D9">
              <w:rPr>
                <w:rFonts w:ascii="Times New Roman" w:eastAsia="標楷體" w:hAnsi="Times New Roman" w:cs="Times New Roman" w:hint="eastAsia"/>
              </w:rPr>
              <w:t>工作坊深化講座知識與觀點。</w:t>
            </w:r>
          </w:p>
          <w:p w14:paraId="0C0033F9" w14:textId="3EA9C26E" w:rsidR="00843F78" w:rsidRPr="00843F78" w:rsidRDefault="00EA3C9D" w:rsidP="00843F78">
            <w:pPr>
              <w:pStyle w:val="a3"/>
              <w:numPr>
                <w:ilvl w:val="0"/>
                <w:numId w:val="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培力課程以公務人員為主要參與學員，講座開放予一般民眾、</w:t>
            </w:r>
            <w:r w:rsidR="00FA1D45" w:rsidRPr="00FF03D9">
              <w:rPr>
                <w:rFonts w:ascii="Times New Roman" w:eastAsia="標楷體" w:hAnsi="Times New Roman" w:cs="Times New Roman" w:hint="eastAsia"/>
              </w:rPr>
              <w:t>桃園市</w:t>
            </w:r>
            <w:r w:rsidRPr="00FF03D9">
              <w:rPr>
                <w:rFonts w:ascii="Times New Roman" w:eastAsia="標楷體" w:hAnsi="Times New Roman" w:cs="Times New Roman" w:hint="eastAsia"/>
              </w:rPr>
              <w:t>政府相關</w:t>
            </w:r>
            <w:r w:rsidR="00FA1D45" w:rsidRPr="00FF03D9">
              <w:rPr>
                <w:rFonts w:ascii="Times New Roman" w:eastAsia="標楷體" w:hAnsi="Times New Roman" w:cs="Times New Roman" w:hint="eastAsia"/>
              </w:rPr>
              <w:t>合作</w:t>
            </w:r>
            <w:r w:rsidRPr="00FF03D9">
              <w:rPr>
                <w:rFonts w:ascii="Times New Roman" w:eastAsia="標楷體" w:hAnsi="Times New Roman" w:cs="Times New Roman" w:hint="eastAsia"/>
              </w:rPr>
              <w:t>業者報名參與；</w:t>
            </w:r>
            <w:r w:rsidR="00EA419E" w:rsidRPr="005507E3">
              <w:rPr>
                <w:rFonts w:ascii="Times New Roman" w:eastAsia="標楷體" w:hAnsi="Times New Roman" w:cs="Times New Roman"/>
              </w:rPr>
              <w:t>實作</w:t>
            </w:r>
            <w:r w:rsidRPr="00FF03D9">
              <w:rPr>
                <w:rFonts w:ascii="Times New Roman" w:eastAsia="標楷體" w:hAnsi="Times New Roman" w:cs="Times New Roman" w:hint="eastAsia"/>
              </w:rPr>
              <w:t>工作坊僅限</w:t>
            </w:r>
            <w:r w:rsidRPr="00FF03D9">
              <w:rPr>
                <w:rFonts w:ascii="Times New Roman" w:eastAsia="標楷體" w:hAnsi="Times New Roman" w:cs="Times New Roman" w:hint="eastAsia"/>
              </w:rPr>
              <w:lastRenderedPageBreak/>
              <w:t>公務人員參與。</w:t>
            </w:r>
          </w:p>
          <w:p w14:paraId="04209296" w14:textId="77777777" w:rsidR="00EC4A36" w:rsidRPr="00FF03D9" w:rsidRDefault="00414E37" w:rsidP="00EC4A36">
            <w:pPr>
              <w:pStyle w:val="a3"/>
              <w:numPr>
                <w:ilvl w:val="0"/>
                <w:numId w:val="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廠商需針對</w:t>
            </w:r>
            <w:r w:rsidRPr="00FF03D9">
              <w:rPr>
                <w:rFonts w:ascii="Times New Roman" w:eastAsia="標楷體" w:hAnsi="Times New Roman" w:cs="Times New Roman" w:hint="eastAsia"/>
              </w:rPr>
              <w:t>3</w:t>
            </w:r>
            <w:r w:rsidRPr="00FF03D9">
              <w:rPr>
                <w:rFonts w:ascii="Times New Roman" w:eastAsia="標楷體" w:hAnsi="Times New Roman" w:cs="Times New Roman" w:hint="eastAsia"/>
              </w:rPr>
              <w:t>場培力課程之課前行銷宣傳與報名，於服務建議書中提出行銷宣傳相關規劃，</w:t>
            </w:r>
            <w:r w:rsidR="00CD10EB" w:rsidRPr="00FF03D9">
              <w:rPr>
                <w:rFonts w:ascii="Times New Roman" w:eastAsia="標楷體" w:hAnsi="Times New Roman" w:cs="Times New Roman" w:hint="eastAsia"/>
              </w:rPr>
              <w:t>包括但不限於：</w:t>
            </w:r>
            <w:r w:rsidRPr="00FF03D9">
              <w:rPr>
                <w:rFonts w:ascii="Times New Roman" w:eastAsia="標楷體" w:hAnsi="Times New Roman" w:cs="Times New Roman" w:hint="eastAsia"/>
              </w:rPr>
              <w:t>預算、受眾、期程</w:t>
            </w:r>
            <w:r w:rsidR="00CD10EB" w:rsidRPr="00FF03D9">
              <w:rPr>
                <w:rFonts w:ascii="Times New Roman" w:eastAsia="標楷體" w:hAnsi="Times New Roman" w:cs="Times New Roman" w:hint="eastAsia"/>
              </w:rPr>
              <w:t>、宣傳設計圖稿</w:t>
            </w:r>
            <w:r w:rsidRPr="00FF03D9">
              <w:rPr>
                <w:rFonts w:ascii="Times New Roman" w:eastAsia="標楷體" w:hAnsi="Times New Roman" w:cs="Times New Roman" w:hint="eastAsia"/>
              </w:rPr>
              <w:t>、投放平臺、預期效益等。</w:t>
            </w:r>
          </w:p>
          <w:p w14:paraId="76EA5323" w14:textId="73762812" w:rsidR="00EC4A36" w:rsidRPr="00FF03D9" w:rsidRDefault="00EC4A36" w:rsidP="00EC4A36">
            <w:pPr>
              <w:pStyle w:val="a3"/>
              <w:numPr>
                <w:ilvl w:val="0"/>
                <w:numId w:val="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各場培力課程辦理日期、時間、地點、內容、講師（</w:t>
            </w:r>
            <w:r w:rsidR="00B0328C" w:rsidRPr="00FF03D9">
              <w:rPr>
                <w:rFonts w:ascii="Times New Roman" w:eastAsia="標楷體" w:hAnsi="Times New Roman" w:cs="Times New Roman" w:hint="eastAsia"/>
              </w:rPr>
              <w:t>與</w:t>
            </w:r>
            <w:r w:rsidRPr="00FF03D9">
              <w:rPr>
                <w:rFonts w:ascii="Times New Roman" w:eastAsia="標楷體" w:hAnsi="Times New Roman" w:cs="Times New Roman" w:hint="eastAsia"/>
              </w:rPr>
              <w:t>談人）、</w:t>
            </w:r>
            <w:r w:rsidR="00B0328C" w:rsidRPr="00FF03D9">
              <w:rPr>
                <w:rFonts w:ascii="Times New Roman" w:eastAsia="標楷體" w:hAnsi="Times New Roman" w:cs="Times New Roman" w:hint="eastAsia"/>
              </w:rPr>
              <w:t>與</w:t>
            </w:r>
            <w:r w:rsidRPr="00FF03D9">
              <w:rPr>
                <w:rFonts w:ascii="Times New Roman" w:eastAsia="標楷體" w:hAnsi="Times New Roman" w:cs="Times New Roman" w:hint="eastAsia"/>
              </w:rPr>
              <w:t>談主題與大綱、事前報名機制與宣傳、課後回饋機制等，需經機關核可後方可執行。</w:t>
            </w:r>
          </w:p>
          <w:p w14:paraId="6B40F56B" w14:textId="2291505A" w:rsidR="00A75017" w:rsidRPr="00FF03D9" w:rsidRDefault="00A75017" w:rsidP="00DA6C92">
            <w:pPr>
              <w:pStyle w:val="a3"/>
              <w:numPr>
                <w:ilvl w:val="0"/>
                <w:numId w:val="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廠商</w:t>
            </w:r>
            <w:r w:rsidR="00505929" w:rsidRPr="00FF03D9">
              <w:rPr>
                <w:rFonts w:ascii="Times New Roman" w:eastAsia="標楷體" w:hAnsi="Times New Roman" w:cs="Times New Roman" w:hint="eastAsia"/>
              </w:rPr>
              <w:t>執行本案</w:t>
            </w:r>
            <w:r w:rsidR="00DA5859" w:rsidRPr="00FF03D9">
              <w:rPr>
                <w:rFonts w:ascii="Times New Roman" w:eastAsia="標楷體" w:hAnsi="Times New Roman" w:cs="Times New Roman" w:hint="eastAsia"/>
              </w:rPr>
              <w:t>所需</w:t>
            </w:r>
            <w:r w:rsidRPr="00FF03D9">
              <w:rPr>
                <w:rFonts w:ascii="Times New Roman" w:eastAsia="標楷體" w:hAnsi="Times New Roman" w:cs="Times New Roman" w:hint="eastAsia"/>
              </w:rPr>
              <w:t>之各項器材、耗材與費用（包括但不限於：課程講義、教材、耗材、講師</w:t>
            </w:r>
            <w:r w:rsidR="00537D96" w:rsidRPr="00FF03D9">
              <w:rPr>
                <w:rFonts w:ascii="Times New Roman" w:eastAsia="標楷體" w:hAnsi="Times New Roman" w:cs="Times New Roman" w:hint="eastAsia"/>
              </w:rPr>
              <w:t>（</w:t>
            </w:r>
            <w:r w:rsidR="00B0328C" w:rsidRPr="00FF03D9">
              <w:rPr>
                <w:rFonts w:ascii="Times New Roman" w:eastAsia="標楷體" w:hAnsi="Times New Roman" w:cs="Times New Roman" w:hint="eastAsia"/>
              </w:rPr>
              <w:t>與</w:t>
            </w:r>
            <w:r w:rsidR="00537D96" w:rsidRPr="00FF03D9">
              <w:rPr>
                <w:rFonts w:ascii="Times New Roman" w:eastAsia="標楷體" w:hAnsi="Times New Roman" w:cs="Times New Roman" w:hint="eastAsia"/>
              </w:rPr>
              <w:t>談人）</w:t>
            </w:r>
            <w:r w:rsidRPr="00FF03D9">
              <w:rPr>
                <w:rFonts w:ascii="Times New Roman" w:eastAsia="標楷體" w:hAnsi="Times New Roman" w:cs="Times New Roman" w:hint="eastAsia"/>
              </w:rPr>
              <w:t>鐘點費與交通費、場地使用與租賃、茶點、</w:t>
            </w:r>
            <w:r w:rsidR="00E92D15">
              <w:rPr>
                <w:rFonts w:ascii="Times New Roman" w:eastAsia="標楷體" w:hAnsi="Times New Roman" w:cs="Times New Roman" w:hint="eastAsia"/>
              </w:rPr>
              <w:t>手舉牌、</w:t>
            </w:r>
            <w:r w:rsidRPr="00FF03D9">
              <w:rPr>
                <w:rFonts w:ascii="Times New Roman" w:eastAsia="標楷體" w:hAnsi="Times New Roman" w:cs="Times New Roman" w:hint="eastAsia"/>
              </w:rPr>
              <w:t>場地相關器材等），皆以本案經費支應。</w:t>
            </w:r>
          </w:p>
        </w:tc>
      </w:tr>
      <w:tr w:rsidR="00DA6C92" w:rsidRPr="00DA6C92" w14:paraId="522AD3B9" w14:textId="77777777" w:rsidTr="005007C9">
        <w:tc>
          <w:tcPr>
            <w:tcW w:w="1555" w:type="dxa"/>
            <w:vAlign w:val="center"/>
          </w:tcPr>
          <w:p w14:paraId="39912F8D" w14:textId="033CEDBE" w:rsidR="005007C9" w:rsidRPr="00FF03D9" w:rsidRDefault="00E27DA9">
            <w:pPr>
              <w:pStyle w:val="a3"/>
              <w:numPr>
                <w:ilvl w:val="0"/>
                <w:numId w:val="3"/>
              </w:numPr>
              <w:spacing w:line="440" w:lineRule="exact"/>
              <w:ind w:leftChars="0" w:left="452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lastRenderedPageBreak/>
              <w:tab/>
            </w:r>
            <w:r w:rsidRPr="00FF03D9">
              <w:rPr>
                <w:rFonts w:ascii="Times New Roman" w:eastAsia="標楷體" w:hAnsi="Times New Roman" w:cs="Times New Roman" w:hint="eastAsia"/>
              </w:rPr>
              <w:t>課程執行</w:t>
            </w:r>
          </w:p>
        </w:tc>
        <w:tc>
          <w:tcPr>
            <w:tcW w:w="6741" w:type="dxa"/>
            <w:vAlign w:val="center"/>
          </w:tcPr>
          <w:p w14:paraId="4009D186" w14:textId="77777777" w:rsidR="00296C72" w:rsidRDefault="00843F78" w:rsidP="00D63ECC">
            <w:pPr>
              <w:pStyle w:val="a3"/>
              <w:numPr>
                <w:ilvl w:val="0"/>
                <w:numId w:val="4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C15A80">
              <w:rPr>
                <w:rFonts w:ascii="Times New Roman" w:eastAsia="標楷體" w:hAnsi="Times New Roman" w:cs="Times New Roman" w:hint="eastAsia"/>
              </w:rPr>
              <w:t>3</w:t>
            </w:r>
            <w:r w:rsidRPr="00C15A80">
              <w:rPr>
                <w:rFonts w:ascii="Times New Roman" w:eastAsia="標楷體" w:hAnsi="Times New Roman" w:cs="Times New Roman" w:hint="eastAsia"/>
              </w:rPr>
              <w:t>場培力課程中，</w:t>
            </w:r>
            <w:r w:rsidR="00296C72" w:rsidRPr="00296C72">
              <w:rPr>
                <w:rFonts w:ascii="Times New Roman" w:eastAsia="標楷體" w:hAnsi="Times New Roman" w:cs="Times New Roman" w:hint="eastAsia"/>
              </w:rPr>
              <w:t>規劃至少</w:t>
            </w:r>
            <w:r w:rsidR="00296C72">
              <w:rPr>
                <w:rFonts w:ascii="Times New Roman" w:eastAsia="標楷體" w:hAnsi="Times New Roman" w:cs="Times New Roman" w:hint="eastAsia"/>
              </w:rPr>
              <w:t>1</w:t>
            </w:r>
            <w:r w:rsidR="00296C72" w:rsidRPr="00296C72">
              <w:rPr>
                <w:rFonts w:ascii="Times New Roman" w:eastAsia="標楷體" w:hAnsi="Times New Roman" w:cs="Times New Roman" w:hint="eastAsia"/>
              </w:rPr>
              <w:t>場以「設計主題對談」形式辦理之講座，廠商應擬定對談主題與內容大綱，邀請具相關專業背景之專家學者擔任與談人，並安排主持人引導講座進行。</w:t>
            </w:r>
          </w:p>
          <w:p w14:paraId="1D2C6080" w14:textId="15DA5223" w:rsidR="00296C72" w:rsidRPr="00296C72" w:rsidRDefault="00296C72" w:rsidP="00296C72">
            <w:pPr>
              <w:pStyle w:val="a3"/>
              <w:numPr>
                <w:ilvl w:val="0"/>
                <w:numId w:val="4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296C72">
              <w:rPr>
                <w:rFonts w:ascii="Times New Roman" w:eastAsia="標楷體" w:hAnsi="Times New Roman" w:cs="Times New Roman" w:hint="eastAsia"/>
              </w:rPr>
              <w:t>「設計主題對談」採線下實體辦理，並同步規劃線上直播</w:t>
            </w:r>
            <w:r>
              <w:rPr>
                <w:rFonts w:ascii="Times New Roman" w:eastAsia="標楷體" w:hAnsi="Times New Roman" w:cs="Times New Roman" w:hint="eastAsia"/>
              </w:rPr>
              <w:t>課程</w:t>
            </w:r>
            <w:r w:rsidRPr="00296C72">
              <w:rPr>
                <w:rFonts w:ascii="Times New Roman" w:eastAsia="標楷體" w:hAnsi="Times New Roman" w:cs="Times New Roman" w:hint="eastAsia"/>
              </w:rPr>
              <w:t>，</w:t>
            </w:r>
            <w:r>
              <w:rPr>
                <w:rFonts w:ascii="Times New Roman" w:eastAsia="標楷體" w:hAnsi="Times New Roman" w:cs="Times New Roman" w:hint="eastAsia"/>
              </w:rPr>
              <w:t>並</w:t>
            </w:r>
            <w:r w:rsidRPr="00296C72">
              <w:rPr>
                <w:rFonts w:ascii="Times New Roman" w:eastAsia="標楷體" w:hAnsi="Times New Roman" w:cs="Times New Roman" w:hint="eastAsia"/>
              </w:rPr>
              <w:t>於網</w:t>
            </w:r>
            <w:r>
              <w:rPr>
                <w:rFonts w:ascii="Times New Roman" w:eastAsia="標楷體" w:hAnsi="Times New Roman" w:cs="Times New Roman" w:hint="eastAsia"/>
              </w:rPr>
              <w:t>路</w:t>
            </w:r>
            <w:r w:rsidRPr="00296C72">
              <w:rPr>
                <w:rFonts w:ascii="Times New Roman" w:eastAsia="標楷體" w:hAnsi="Times New Roman" w:cs="Times New Roman" w:hint="eastAsia"/>
              </w:rPr>
              <w:t>平台上架，供重複觀看與延伸學習。另須撰擬新聞稿</w:t>
            </w:r>
            <w:r w:rsidR="00CF4D92">
              <w:rPr>
                <w:rFonts w:ascii="Times New Roman" w:eastAsia="標楷體" w:hAnsi="Times New Roman" w:cs="Times New Roman" w:hint="eastAsia"/>
              </w:rPr>
              <w:t>1</w:t>
            </w:r>
            <w:r w:rsidRPr="00296C72">
              <w:rPr>
                <w:rFonts w:ascii="Times New Roman" w:eastAsia="標楷體" w:hAnsi="Times New Roman" w:cs="Times New Roman" w:hint="eastAsia"/>
              </w:rPr>
              <w:t>篇提送機關，並於服務建議書中說明整體規劃與執行方式。</w:t>
            </w:r>
          </w:p>
          <w:p w14:paraId="16256957" w14:textId="2668D7F7" w:rsidR="00294DD8" w:rsidRPr="00294DD8" w:rsidRDefault="00294DD8" w:rsidP="00294DD8">
            <w:pPr>
              <w:pStyle w:val="a3"/>
              <w:numPr>
                <w:ilvl w:val="0"/>
                <w:numId w:val="4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各場培力課程，廠商需至少配置</w:t>
            </w:r>
            <w:r w:rsidRPr="00FF03D9">
              <w:rPr>
                <w:rFonts w:ascii="Times New Roman" w:eastAsia="標楷體" w:hAnsi="Times New Roman" w:cs="Times New Roman" w:hint="eastAsia"/>
              </w:rPr>
              <w:t>2</w:t>
            </w:r>
            <w:r w:rsidRPr="00FF03D9">
              <w:rPr>
                <w:rFonts w:ascii="Times New Roman" w:eastAsia="標楷體" w:hAnsi="Times New Roman" w:cs="Times New Roman" w:hint="eastAsia"/>
              </w:rPr>
              <w:t>名人員擔任課程助教，引導學員報到與入座、協助講師（對談人）授課與課程拍照記錄等培力課程相關事項</w:t>
            </w:r>
            <w:r w:rsidR="00666202">
              <w:rPr>
                <w:rFonts w:ascii="Times New Roman" w:eastAsia="標楷體" w:hAnsi="Times New Roman" w:cs="Times New Roman" w:hint="eastAsia"/>
              </w:rPr>
              <w:t>，並為參與人員</w:t>
            </w:r>
            <w:r w:rsidR="00666202" w:rsidRPr="00FF03D9">
              <w:rPr>
                <w:rFonts w:ascii="Times New Roman" w:eastAsia="標楷體" w:hAnsi="Times New Roman" w:cs="Times New Roman" w:hint="eastAsia"/>
              </w:rPr>
              <w:t>準備適量茶點</w:t>
            </w:r>
            <w:r w:rsidRPr="00FF03D9">
              <w:rPr>
                <w:rFonts w:ascii="Times New Roman" w:eastAsia="標楷體" w:hAnsi="Times New Roman" w:cs="Times New Roman" w:hint="eastAsia"/>
              </w:rPr>
              <w:t>。</w:t>
            </w:r>
          </w:p>
          <w:p w14:paraId="20E15FFB" w14:textId="475A08AA" w:rsidR="00CC5E9D" w:rsidRPr="00FF03D9" w:rsidRDefault="00CC5E9D" w:rsidP="00843F78">
            <w:pPr>
              <w:pStyle w:val="a3"/>
              <w:numPr>
                <w:ilvl w:val="0"/>
                <w:numId w:val="4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機關得邀請桃園市政府長官</w:t>
            </w:r>
            <w:r w:rsidR="00D3500F" w:rsidRPr="00FF03D9">
              <w:rPr>
                <w:rFonts w:ascii="Times New Roman" w:eastAsia="標楷體" w:hAnsi="Times New Roman" w:cs="Times New Roman" w:hint="eastAsia"/>
              </w:rPr>
              <w:t>、</w:t>
            </w:r>
            <w:r w:rsidRPr="00FF03D9">
              <w:rPr>
                <w:rFonts w:ascii="Times New Roman" w:eastAsia="標楷體" w:hAnsi="Times New Roman" w:cs="Times New Roman" w:hint="eastAsia"/>
              </w:rPr>
              <w:t>各界專家學者，</w:t>
            </w:r>
            <w:r w:rsidR="00D3500F" w:rsidRPr="00FF03D9">
              <w:rPr>
                <w:rFonts w:ascii="Times New Roman" w:eastAsia="標楷體" w:hAnsi="Times New Roman" w:cs="Times New Roman" w:hint="eastAsia"/>
              </w:rPr>
              <w:t>出席擔任</w:t>
            </w:r>
            <w:r w:rsidRPr="00FF03D9">
              <w:rPr>
                <w:rFonts w:ascii="Times New Roman" w:eastAsia="標楷體" w:hAnsi="Times New Roman" w:cs="Times New Roman" w:hint="eastAsia"/>
              </w:rPr>
              <w:t>致詞貴賓。</w:t>
            </w:r>
          </w:p>
          <w:p w14:paraId="723E114E" w14:textId="62070445" w:rsidR="00296C72" w:rsidRPr="00E12184" w:rsidRDefault="002632BE" w:rsidP="00E12184">
            <w:pPr>
              <w:pStyle w:val="a3"/>
              <w:numPr>
                <w:ilvl w:val="0"/>
                <w:numId w:val="4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每</w:t>
            </w:r>
            <w:r w:rsidR="00EC4A36" w:rsidRPr="00FF03D9">
              <w:rPr>
                <w:rFonts w:ascii="Times New Roman" w:eastAsia="標楷體" w:hAnsi="Times New Roman" w:cs="Times New Roman" w:hint="eastAsia"/>
              </w:rPr>
              <w:t>場</w:t>
            </w:r>
            <w:r w:rsidRPr="00FF03D9">
              <w:rPr>
                <w:rFonts w:ascii="Times New Roman" w:eastAsia="標楷體" w:hAnsi="Times New Roman" w:cs="Times New Roman" w:hint="eastAsia"/>
              </w:rPr>
              <w:t>培力課程之</w:t>
            </w:r>
            <w:r w:rsidR="00EA3C9D" w:rsidRPr="00FF03D9">
              <w:rPr>
                <w:rFonts w:ascii="Times New Roman" w:eastAsia="標楷體" w:hAnsi="Times New Roman" w:cs="Times New Roman" w:hint="eastAsia"/>
              </w:rPr>
              <w:t>共創</w:t>
            </w:r>
            <w:r w:rsidRPr="00FF03D9">
              <w:rPr>
                <w:rFonts w:ascii="Times New Roman" w:eastAsia="標楷體" w:hAnsi="Times New Roman" w:cs="Times New Roman" w:hint="eastAsia"/>
              </w:rPr>
              <w:t>工作坊，講師需帶領學員針對該</w:t>
            </w:r>
            <w:r w:rsidR="00EC4A36" w:rsidRPr="00FF03D9">
              <w:rPr>
                <w:rFonts w:ascii="Times New Roman" w:eastAsia="標楷體" w:hAnsi="Times New Roman" w:cs="Times New Roman" w:hint="eastAsia"/>
              </w:rPr>
              <w:t>場</w:t>
            </w:r>
            <w:r w:rsidRPr="00FF03D9">
              <w:rPr>
                <w:rFonts w:ascii="Times New Roman" w:eastAsia="標楷體" w:hAnsi="Times New Roman" w:cs="Times New Roman" w:hint="eastAsia"/>
              </w:rPr>
              <w:t>主題進行</w:t>
            </w:r>
            <w:r w:rsidR="00EA3C9D" w:rsidRPr="00FF03D9">
              <w:rPr>
                <w:rFonts w:ascii="Times New Roman" w:eastAsia="標楷體" w:hAnsi="Times New Roman" w:cs="Times New Roman" w:hint="eastAsia"/>
              </w:rPr>
              <w:t>議題討論、</w:t>
            </w:r>
            <w:r w:rsidR="00E834C7" w:rsidRPr="00FF03D9">
              <w:rPr>
                <w:rFonts w:ascii="Times New Roman" w:eastAsia="標楷體" w:hAnsi="Times New Roman" w:cs="Times New Roman" w:hint="eastAsia"/>
              </w:rPr>
              <w:t>設計</w:t>
            </w:r>
            <w:r w:rsidRPr="00FF03D9">
              <w:rPr>
                <w:rFonts w:ascii="Times New Roman" w:eastAsia="標楷體" w:hAnsi="Times New Roman" w:cs="Times New Roman" w:hint="eastAsia"/>
              </w:rPr>
              <w:t>共創與展示</w:t>
            </w:r>
            <w:r w:rsidR="00E92D15">
              <w:rPr>
                <w:rFonts w:ascii="Times New Roman" w:eastAsia="標楷體" w:hAnsi="Times New Roman" w:cs="Times New Roman" w:hint="eastAsia"/>
              </w:rPr>
              <w:t>，並需妥善保留共創成果交付機關</w:t>
            </w:r>
            <w:r w:rsidRPr="00FF03D9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DA6C92" w:rsidRPr="00DA6C92" w14:paraId="24FBE16E" w14:textId="77777777" w:rsidTr="005007C9">
        <w:tc>
          <w:tcPr>
            <w:tcW w:w="1555" w:type="dxa"/>
            <w:vAlign w:val="center"/>
          </w:tcPr>
          <w:p w14:paraId="59766123" w14:textId="0392B77B" w:rsidR="00F2617E" w:rsidRPr="00AF097A" w:rsidRDefault="00843F78" w:rsidP="00AF097A">
            <w:pPr>
              <w:pStyle w:val="a3"/>
              <w:numPr>
                <w:ilvl w:val="0"/>
                <w:numId w:val="3"/>
              </w:numPr>
              <w:spacing w:line="440" w:lineRule="exact"/>
              <w:ind w:leftChars="0" w:left="452"/>
              <w:jc w:val="both"/>
              <w:rPr>
                <w:rFonts w:ascii="Times New Roman" w:eastAsia="標楷體" w:hAnsi="Times New Roman" w:cs="Times New Roman"/>
              </w:rPr>
            </w:pPr>
            <w:r w:rsidRPr="00843F78">
              <w:rPr>
                <w:rFonts w:ascii="Times New Roman" w:eastAsia="標楷體" w:hAnsi="Times New Roman" w:cs="Times New Roman" w:hint="eastAsia"/>
              </w:rPr>
              <w:t>問卷調查與成果回饋</w:t>
            </w:r>
          </w:p>
        </w:tc>
        <w:tc>
          <w:tcPr>
            <w:tcW w:w="6741" w:type="dxa"/>
            <w:vAlign w:val="center"/>
          </w:tcPr>
          <w:p w14:paraId="3B337FC2" w14:textId="0672BA89" w:rsidR="00E834C7" w:rsidRPr="00FF03D9" w:rsidRDefault="00E834C7" w:rsidP="00D3500F">
            <w:pPr>
              <w:pStyle w:val="a3"/>
              <w:numPr>
                <w:ilvl w:val="0"/>
                <w:numId w:val="17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各場培力課程結案時，廠商</w:t>
            </w:r>
            <w:r w:rsidR="00B0328C">
              <w:rPr>
                <w:rFonts w:ascii="Times New Roman" w:eastAsia="標楷體" w:hAnsi="Times New Roman" w:cs="Times New Roman" w:hint="eastAsia"/>
              </w:rPr>
              <w:t>須</w:t>
            </w:r>
            <w:r w:rsidRPr="00FF03D9">
              <w:rPr>
                <w:rFonts w:ascii="Times New Roman" w:eastAsia="標楷體" w:hAnsi="Times New Roman" w:cs="Times New Roman" w:hint="eastAsia"/>
              </w:rPr>
              <w:t>回收至少</w:t>
            </w:r>
            <w:r w:rsidRPr="00FF03D9">
              <w:rPr>
                <w:rFonts w:ascii="Times New Roman" w:eastAsia="標楷體" w:hAnsi="Times New Roman" w:cs="Times New Roman" w:hint="eastAsia"/>
              </w:rPr>
              <w:t>30</w:t>
            </w:r>
            <w:r w:rsidRPr="00FF03D9">
              <w:rPr>
                <w:rFonts w:ascii="Times New Roman" w:eastAsia="標楷體" w:hAnsi="Times New Roman" w:cs="Times New Roman" w:hint="eastAsia"/>
              </w:rPr>
              <w:t>份</w:t>
            </w:r>
            <w:r w:rsidR="00CC0DE7" w:rsidRPr="00CC0DE7">
              <w:rPr>
                <w:rFonts w:ascii="Times New Roman" w:eastAsia="標楷體" w:hAnsi="Times New Roman" w:cs="Times New Roman" w:hint="eastAsia"/>
              </w:rPr>
              <w:t>問</w:t>
            </w:r>
            <w:r w:rsidR="00E92D15">
              <w:rPr>
                <w:rFonts w:ascii="Times New Roman" w:eastAsia="標楷體" w:hAnsi="Times New Roman" w:cs="Times New Roman" w:hint="eastAsia"/>
              </w:rPr>
              <w:t>卷</w:t>
            </w:r>
            <w:r w:rsidR="00CC0DE7" w:rsidRPr="00CC0DE7">
              <w:rPr>
                <w:rFonts w:ascii="Times New Roman" w:eastAsia="標楷體" w:hAnsi="Times New Roman" w:cs="Times New Roman" w:hint="eastAsia"/>
              </w:rPr>
              <w:t>回饋</w:t>
            </w:r>
            <w:r w:rsidRPr="00FF03D9">
              <w:rPr>
                <w:rFonts w:ascii="Times New Roman" w:eastAsia="標楷體" w:hAnsi="Times New Roman" w:cs="Times New Roman" w:hint="eastAsia"/>
              </w:rPr>
              <w:t>作為履約項目</w:t>
            </w:r>
            <w:r w:rsidR="00B0328C">
              <w:rPr>
                <w:rFonts w:ascii="Times New Roman" w:eastAsia="標楷體" w:hAnsi="Times New Roman" w:cs="Times New Roman" w:hint="eastAsia"/>
              </w:rPr>
              <w:t>，並提供對應之成效分析</w:t>
            </w:r>
            <w:r w:rsidRPr="00FF03D9">
              <w:rPr>
                <w:rFonts w:ascii="Times New Roman" w:eastAsia="標楷體" w:hAnsi="Times New Roman" w:cs="Times New Roman" w:hint="eastAsia"/>
              </w:rPr>
              <w:t>。</w:t>
            </w:r>
          </w:p>
          <w:p w14:paraId="1550B724" w14:textId="5F8B4C3A" w:rsidR="00D3500F" w:rsidRPr="00FF03D9" w:rsidRDefault="00D3500F" w:rsidP="00D3500F">
            <w:pPr>
              <w:pStyle w:val="a3"/>
              <w:numPr>
                <w:ilvl w:val="0"/>
                <w:numId w:val="17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各</w:t>
            </w:r>
            <w:r w:rsidR="00EC4A36" w:rsidRPr="00FF03D9">
              <w:rPr>
                <w:rFonts w:ascii="Times New Roman" w:eastAsia="標楷體" w:hAnsi="Times New Roman" w:cs="Times New Roman" w:hint="eastAsia"/>
              </w:rPr>
              <w:t>場</w:t>
            </w:r>
            <w:r w:rsidRPr="00FF03D9">
              <w:rPr>
                <w:rFonts w:ascii="Times New Roman" w:eastAsia="標楷體" w:hAnsi="Times New Roman" w:cs="Times New Roman" w:hint="eastAsia"/>
              </w:rPr>
              <w:t>培力課程辦理完畢後</w:t>
            </w:r>
            <w:r w:rsidR="001A661B" w:rsidRPr="00FF03D9">
              <w:rPr>
                <w:rFonts w:ascii="Times New Roman" w:eastAsia="標楷體" w:hAnsi="Times New Roman" w:cs="Times New Roman" w:hint="eastAsia"/>
              </w:rPr>
              <w:t>次日起算</w:t>
            </w:r>
            <w:r w:rsidR="00F834C4" w:rsidRPr="00FF03D9">
              <w:rPr>
                <w:rFonts w:ascii="Times New Roman" w:eastAsia="標楷體" w:hAnsi="Times New Roman" w:cs="Times New Roman" w:hint="eastAsia"/>
              </w:rPr>
              <w:t>1</w:t>
            </w:r>
            <w:r w:rsidR="001A661B" w:rsidRPr="00FF03D9">
              <w:rPr>
                <w:rFonts w:ascii="Times New Roman" w:eastAsia="標楷體" w:hAnsi="Times New Roman" w:cs="Times New Roman" w:hint="eastAsia"/>
              </w:rPr>
              <w:t>5</w:t>
            </w:r>
            <w:r w:rsidR="00F834C4" w:rsidRPr="00FF03D9">
              <w:rPr>
                <w:rFonts w:ascii="Times New Roman" w:eastAsia="標楷體" w:hAnsi="Times New Roman" w:cs="Times New Roman" w:hint="eastAsia"/>
              </w:rPr>
              <w:t>個日曆天內</w:t>
            </w:r>
            <w:r w:rsidRPr="00FF03D9">
              <w:rPr>
                <w:rFonts w:ascii="Times New Roman" w:eastAsia="標楷體" w:hAnsi="Times New Roman" w:cs="Times New Roman" w:hint="eastAsia"/>
              </w:rPr>
              <w:t>，廠商需</w:t>
            </w:r>
            <w:r w:rsidR="00FD1A45" w:rsidRPr="00FF03D9">
              <w:rPr>
                <w:rFonts w:ascii="Times New Roman" w:eastAsia="標楷體" w:hAnsi="Times New Roman" w:cs="Times New Roman" w:hint="eastAsia"/>
              </w:rPr>
              <w:lastRenderedPageBreak/>
              <w:t>函送</w:t>
            </w:r>
            <w:r w:rsidRPr="00FF03D9">
              <w:rPr>
                <w:rFonts w:ascii="Times New Roman" w:eastAsia="標楷體" w:hAnsi="Times New Roman" w:cs="Times New Roman" w:hint="eastAsia"/>
              </w:rPr>
              <w:t>「</w:t>
            </w:r>
            <w:r w:rsidR="00E834C7" w:rsidRPr="00FF03D9">
              <w:rPr>
                <w:rFonts w:ascii="Times New Roman" w:eastAsia="標楷體" w:hAnsi="Times New Roman" w:cs="Times New Roman" w:hint="eastAsia"/>
              </w:rPr>
              <w:t>11</w:t>
            </w:r>
            <w:r w:rsidR="00CC0DE7">
              <w:rPr>
                <w:rFonts w:ascii="Times New Roman" w:eastAsia="標楷體" w:hAnsi="Times New Roman" w:cs="Times New Roman" w:hint="eastAsia"/>
              </w:rPr>
              <w:t>5</w:t>
            </w:r>
            <w:r w:rsidR="00E834C7" w:rsidRPr="00FF03D9">
              <w:rPr>
                <w:rFonts w:ascii="Times New Roman" w:eastAsia="標楷體" w:hAnsi="Times New Roman" w:cs="Times New Roman" w:hint="eastAsia"/>
              </w:rPr>
              <w:t>年</w:t>
            </w:r>
            <w:r w:rsidRPr="00FF03D9">
              <w:rPr>
                <w:rFonts w:ascii="Times New Roman" w:eastAsia="標楷體" w:hAnsi="Times New Roman" w:cs="Times New Roman" w:hint="eastAsia"/>
              </w:rPr>
              <w:t>設計培力課程成果匯報」</w:t>
            </w:r>
            <w:r w:rsidR="00A6347E" w:rsidRPr="00FF03D9">
              <w:rPr>
                <w:rFonts w:ascii="Times New Roman" w:eastAsia="標楷體" w:hAnsi="Times New Roman" w:cs="Times New Roman" w:hint="eastAsia"/>
              </w:rPr>
              <w:t>書面</w:t>
            </w:r>
            <w:r w:rsidRPr="00FF03D9">
              <w:rPr>
                <w:rFonts w:ascii="Times New Roman" w:eastAsia="標楷體" w:hAnsi="Times New Roman" w:cs="Times New Roman" w:hint="eastAsia"/>
              </w:rPr>
              <w:t>一式</w:t>
            </w:r>
            <w:r w:rsidRPr="00FF03D9">
              <w:rPr>
                <w:rFonts w:ascii="Times New Roman" w:eastAsia="標楷體" w:hAnsi="Times New Roman" w:cs="Times New Roman" w:hint="eastAsia"/>
              </w:rPr>
              <w:t>2</w:t>
            </w:r>
            <w:r w:rsidRPr="00FF03D9">
              <w:rPr>
                <w:rFonts w:ascii="Times New Roman" w:eastAsia="標楷體" w:hAnsi="Times New Roman" w:cs="Times New Roman" w:hint="eastAsia"/>
              </w:rPr>
              <w:t>份</w:t>
            </w:r>
            <w:r w:rsidR="00A6347E" w:rsidRPr="00FF03D9">
              <w:rPr>
                <w:rFonts w:ascii="Times New Roman" w:eastAsia="標楷體" w:hAnsi="Times New Roman" w:cs="Times New Roman" w:hint="eastAsia"/>
              </w:rPr>
              <w:t>及電子檔</w:t>
            </w:r>
            <w:r w:rsidR="00A6347E" w:rsidRPr="00FF03D9">
              <w:rPr>
                <w:rFonts w:ascii="Times New Roman" w:eastAsia="標楷體" w:hAnsi="Times New Roman" w:cs="Times New Roman" w:hint="eastAsia"/>
              </w:rPr>
              <w:t>1</w:t>
            </w:r>
            <w:r w:rsidR="00A6347E" w:rsidRPr="00FF03D9">
              <w:rPr>
                <w:rFonts w:ascii="Times New Roman" w:eastAsia="標楷體" w:hAnsi="Times New Roman" w:cs="Times New Roman" w:hint="eastAsia"/>
              </w:rPr>
              <w:t>份（以電子郵件寄至本案聯絡人信箱）</w:t>
            </w:r>
            <w:r w:rsidRPr="00FF03D9">
              <w:rPr>
                <w:rFonts w:ascii="Times New Roman" w:eastAsia="標楷體" w:hAnsi="Times New Roman" w:cs="Times New Roman" w:hint="eastAsia"/>
              </w:rPr>
              <w:t>，</w:t>
            </w:r>
            <w:r w:rsidRPr="00FF03D9">
              <w:rPr>
                <w:rFonts w:ascii="Times New Roman" w:eastAsia="標楷體" w:hAnsi="Times New Roman" w:cs="Times New Roman" w:hint="eastAsia"/>
              </w:rPr>
              <w:t>A4</w:t>
            </w:r>
            <w:r w:rsidRPr="00FF03D9">
              <w:rPr>
                <w:rFonts w:ascii="Times New Roman" w:eastAsia="標楷體" w:hAnsi="Times New Roman" w:cs="Times New Roman" w:hint="eastAsia"/>
              </w:rPr>
              <w:t>規格，左翻彩色雙面印刷，內容包含但不限於：</w:t>
            </w:r>
          </w:p>
          <w:p w14:paraId="60CE7659" w14:textId="17F67CDC" w:rsidR="00D3500F" w:rsidRPr="00FF03D9" w:rsidRDefault="00D3500F" w:rsidP="00F834C4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培力課程主題說明</w:t>
            </w:r>
          </w:p>
          <w:p w14:paraId="49BF83CF" w14:textId="233F7FBD" w:rsidR="00D3500F" w:rsidRPr="00FF03D9" w:rsidRDefault="00D3500F" w:rsidP="00F834C4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講師</w:t>
            </w:r>
            <w:r w:rsidR="00CE1FB1" w:rsidRPr="00FF03D9">
              <w:rPr>
                <w:rFonts w:ascii="Times New Roman" w:eastAsia="標楷體" w:hAnsi="Times New Roman" w:cs="Times New Roman" w:hint="eastAsia"/>
              </w:rPr>
              <w:t>（對談人）</w:t>
            </w:r>
            <w:r w:rsidRPr="00FF03D9">
              <w:rPr>
                <w:rFonts w:ascii="Times New Roman" w:eastAsia="標楷體" w:hAnsi="Times New Roman" w:cs="Times New Roman" w:hint="eastAsia"/>
              </w:rPr>
              <w:t>名單與簡歷</w:t>
            </w:r>
          </w:p>
          <w:p w14:paraId="5C14010A" w14:textId="401A46A7" w:rsidR="00D3500F" w:rsidRPr="00FF03D9" w:rsidRDefault="00D3500F" w:rsidP="00F834C4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專案人員簡歷與分工</w:t>
            </w:r>
          </w:p>
          <w:p w14:paraId="2AA9D238" w14:textId="3F77FBDB" w:rsidR="00F834C4" w:rsidRPr="00FF03D9" w:rsidRDefault="00F834C4" w:rsidP="005D5704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報名機制說明與宣傳成果</w:t>
            </w:r>
          </w:p>
          <w:p w14:paraId="4B2DE41A" w14:textId="23C559B9" w:rsidR="00D3500F" w:rsidRPr="00FF03D9" w:rsidRDefault="00D3500F" w:rsidP="00F834C4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培力課程流程與</w:t>
            </w:r>
            <w:r w:rsidR="00F169C9">
              <w:rPr>
                <w:rFonts w:ascii="Times New Roman" w:eastAsia="標楷體" w:hAnsi="Times New Roman" w:cs="Times New Roman" w:hint="eastAsia"/>
              </w:rPr>
              <w:t>執行</w:t>
            </w:r>
            <w:r w:rsidRPr="00FF03D9">
              <w:rPr>
                <w:rFonts w:ascii="Times New Roman" w:eastAsia="標楷體" w:hAnsi="Times New Roman" w:cs="Times New Roman" w:hint="eastAsia"/>
              </w:rPr>
              <w:t>內容說明</w:t>
            </w:r>
            <w:r w:rsidR="00F169C9">
              <w:rPr>
                <w:rFonts w:ascii="Times New Roman" w:eastAsia="標楷體" w:hAnsi="Times New Roman" w:cs="Times New Roman" w:hint="eastAsia"/>
              </w:rPr>
              <w:t>（含線上同步直播紀錄）</w:t>
            </w:r>
          </w:p>
          <w:p w14:paraId="10E68395" w14:textId="35583A8A" w:rsidR="00D3500F" w:rsidRPr="00FF03D9" w:rsidRDefault="00D3500F" w:rsidP="00F834C4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高</w:t>
            </w:r>
            <w:r w:rsidR="003C1F13" w:rsidRPr="00FF03D9">
              <w:rPr>
                <w:rFonts w:ascii="Times New Roman" w:eastAsia="標楷體" w:hAnsi="Times New Roman" w:cs="Times New Roman" w:hint="eastAsia"/>
              </w:rPr>
              <w:t>畫質</w:t>
            </w:r>
            <w:r w:rsidRPr="00FF03D9">
              <w:rPr>
                <w:rFonts w:ascii="Times New Roman" w:eastAsia="標楷體" w:hAnsi="Times New Roman" w:cs="Times New Roman" w:hint="eastAsia"/>
              </w:rPr>
              <w:t>精美</w:t>
            </w:r>
            <w:r w:rsidR="00F834C4" w:rsidRPr="00FF03D9">
              <w:rPr>
                <w:rFonts w:ascii="Times New Roman" w:eastAsia="標楷體" w:hAnsi="Times New Roman" w:cs="Times New Roman" w:hint="eastAsia"/>
              </w:rPr>
              <w:t>紀錄</w:t>
            </w:r>
            <w:r w:rsidRPr="00FF03D9">
              <w:rPr>
                <w:rFonts w:ascii="Times New Roman" w:eastAsia="標楷體" w:hAnsi="Times New Roman" w:cs="Times New Roman" w:hint="eastAsia"/>
              </w:rPr>
              <w:t>照片至少</w:t>
            </w:r>
            <w:r w:rsidR="00CC0DE7">
              <w:rPr>
                <w:rFonts w:ascii="Times New Roman" w:eastAsia="標楷體" w:hAnsi="Times New Roman" w:cs="Times New Roman" w:hint="eastAsia"/>
              </w:rPr>
              <w:t>3</w:t>
            </w:r>
            <w:r w:rsidRPr="00FF03D9">
              <w:rPr>
                <w:rFonts w:ascii="Times New Roman" w:eastAsia="標楷體" w:hAnsi="Times New Roman" w:cs="Times New Roman" w:hint="eastAsia"/>
              </w:rPr>
              <w:t>0</w:t>
            </w:r>
            <w:r w:rsidRPr="00FF03D9">
              <w:rPr>
                <w:rFonts w:ascii="Times New Roman" w:eastAsia="標楷體" w:hAnsi="Times New Roman" w:cs="Times New Roman" w:hint="eastAsia"/>
              </w:rPr>
              <w:t>張</w:t>
            </w:r>
          </w:p>
          <w:p w14:paraId="724A8C79" w14:textId="6D4E011D" w:rsidR="00F834C4" w:rsidRPr="00FF03D9" w:rsidRDefault="00F834C4" w:rsidP="00F834C4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學員簽到記錄</w:t>
            </w:r>
            <w:r w:rsidR="00CD10EB" w:rsidRPr="00FF03D9">
              <w:rPr>
                <w:rFonts w:ascii="Times New Roman" w:eastAsia="標楷體" w:hAnsi="Times New Roman" w:cs="Times New Roman" w:hint="eastAsia"/>
              </w:rPr>
              <w:t>與學員人數統計</w:t>
            </w:r>
          </w:p>
          <w:p w14:paraId="3AFCF30F" w14:textId="3E8AB47A" w:rsidR="00F834C4" w:rsidRPr="00CC0DE7" w:rsidRDefault="00F834C4" w:rsidP="00CC0DE7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學員課後</w:t>
            </w:r>
            <w:r w:rsidR="00932F60" w:rsidRPr="00CC0DE7">
              <w:rPr>
                <w:rFonts w:ascii="Times New Roman" w:eastAsia="標楷體" w:hAnsi="Times New Roman" w:cs="Times New Roman" w:hint="eastAsia"/>
              </w:rPr>
              <w:t>問</w:t>
            </w:r>
            <w:r w:rsidR="00932F60">
              <w:rPr>
                <w:rFonts w:ascii="Times New Roman" w:eastAsia="標楷體" w:hAnsi="Times New Roman" w:cs="Times New Roman" w:hint="eastAsia"/>
              </w:rPr>
              <w:t>卷</w:t>
            </w:r>
            <w:r w:rsidRPr="00FF03D9">
              <w:rPr>
                <w:rFonts w:ascii="Times New Roman" w:eastAsia="標楷體" w:hAnsi="Times New Roman" w:cs="Times New Roman" w:hint="eastAsia"/>
              </w:rPr>
              <w:t>與回饋</w:t>
            </w:r>
            <w:r w:rsidRPr="00CC0DE7">
              <w:rPr>
                <w:rFonts w:ascii="Times New Roman" w:eastAsia="標楷體" w:hAnsi="Times New Roman" w:cs="Times New Roman" w:hint="eastAsia"/>
              </w:rPr>
              <w:t>統計與分析</w:t>
            </w:r>
          </w:p>
          <w:p w14:paraId="2D7963F1" w14:textId="058F7136" w:rsidR="00EC4A36" w:rsidRPr="00FF03D9" w:rsidRDefault="00CD10EB" w:rsidP="00EC4A36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行銷宣傳執行與成果說明</w:t>
            </w:r>
          </w:p>
        </w:tc>
      </w:tr>
      <w:tr w:rsidR="001837D6" w:rsidRPr="00DA6C92" w14:paraId="3FF2A13E" w14:textId="77777777" w:rsidTr="005007C9">
        <w:tc>
          <w:tcPr>
            <w:tcW w:w="1555" w:type="dxa"/>
            <w:vAlign w:val="center"/>
          </w:tcPr>
          <w:p w14:paraId="56ED6866" w14:textId="30C43F7E" w:rsidR="001837D6" w:rsidRPr="00FF03D9" w:rsidRDefault="001837D6" w:rsidP="00AF097A">
            <w:pPr>
              <w:pStyle w:val="a3"/>
              <w:numPr>
                <w:ilvl w:val="0"/>
                <w:numId w:val="3"/>
              </w:numPr>
              <w:spacing w:line="440" w:lineRule="exact"/>
              <w:ind w:leftChars="0" w:left="452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lastRenderedPageBreak/>
              <w:t>計畫人員配置</w:t>
            </w:r>
          </w:p>
        </w:tc>
        <w:tc>
          <w:tcPr>
            <w:tcW w:w="6741" w:type="dxa"/>
            <w:vAlign w:val="center"/>
          </w:tcPr>
          <w:p w14:paraId="000B73C9" w14:textId="65A91F51" w:rsidR="001837D6" w:rsidRPr="00FF03D9" w:rsidRDefault="001837D6" w:rsidP="001837D6">
            <w:pPr>
              <w:pStyle w:val="a3"/>
              <w:numPr>
                <w:ilvl w:val="0"/>
                <w:numId w:val="8"/>
              </w:numPr>
              <w:spacing w:line="440" w:lineRule="exact"/>
              <w:ind w:leftChars="0" w:left="597" w:hanging="597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廠商需指派專</w:t>
            </w:r>
            <w:r w:rsidR="00B0328C">
              <w:rPr>
                <w:rFonts w:ascii="Times New Roman" w:eastAsia="標楷體" w:hAnsi="Times New Roman" w:cs="Times New Roman" w:hint="eastAsia"/>
              </w:rPr>
              <w:t>責</w:t>
            </w:r>
            <w:r w:rsidRPr="00FF03D9">
              <w:rPr>
                <w:rFonts w:ascii="Times New Roman" w:eastAsia="標楷體" w:hAnsi="Times New Roman" w:cs="Times New Roman" w:hint="eastAsia"/>
              </w:rPr>
              <w:t>人員</w:t>
            </w:r>
            <w:r w:rsidRPr="00FF03D9">
              <w:rPr>
                <w:rFonts w:ascii="Times New Roman" w:eastAsia="標楷體" w:hAnsi="Times New Roman" w:cs="Times New Roman" w:hint="eastAsia"/>
              </w:rPr>
              <w:t>1</w:t>
            </w:r>
            <w:r w:rsidRPr="00FF03D9">
              <w:rPr>
                <w:rFonts w:ascii="Times New Roman" w:eastAsia="標楷體" w:hAnsi="Times New Roman" w:cs="Times New Roman" w:hint="eastAsia"/>
              </w:rPr>
              <w:t>名，作為本案溝通協調與聯繫之窗口；各場培力課程需配置至少</w:t>
            </w:r>
            <w:r w:rsidRPr="00FF03D9">
              <w:rPr>
                <w:rFonts w:ascii="Times New Roman" w:eastAsia="標楷體" w:hAnsi="Times New Roman" w:cs="Times New Roman" w:hint="eastAsia"/>
              </w:rPr>
              <w:t>2</w:t>
            </w:r>
            <w:r w:rsidRPr="00FF03D9">
              <w:rPr>
                <w:rFonts w:ascii="Times New Roman" w:eastAsia="標楷體" w:hAnsi="Times New Roman" w:cs="Times New Roman" w:hint="eastAsia"/>
              </w:rPr>
              <w:t>名課程助教，協助培力課程進行與拍照記錄。</w:t>
            </w:r>
          </w:p>
          <w:p w14:paraId="52658C3B" w14:textId="77777777" w:rsidR="001837D6" w:rsidRPr="00FF03D9" w:rsidRDefault="001837D6" w:rsidP="001837D6">
            <w:pPr>
              <w:pStyle w:val="a3"/>
              <w:numPr>
                <w:ilvl w:val="0"/>
                <w:numId w:val="8"/>
              </w:numPr>
              <w:spacing w:line="440" w:lineRule="exact"/>
              <w:ind w:leftChars="0" w:left="597" w:hanging="597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上開人員之招募、聘任、訓練、督導與管理等工作，由廠商負責，不得違反相關勞動法規等規定。</w:t>
            </w:r>
          </w:p>
          <w:p w14:paraId="1CC1A5B4" w14:textId="77777777" w:rsidR="001837D6" w:rsidRDefault="001837D6" w:rsidP="001837D6">
            <w:pPr>
              <w:pStyle w:val="a3"/>
              <w:numPr>
                <w:ilvl w:val="0"/>
                <w:numId w:val="8"/>
              </w:numPr>
              <w:spacing w:line="440" w:lineRule="exact"/>
              <w:ind w:leftChars="0" w:left="597" w:hanging="597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/>
              </w:rPr>
              <w:t>計畫人</w:t>
            </w:r>
            <w:r w:rsidRPr="00FF03D9">
              <w:rPr>
                <w:rFonts w:ascii="Times New Roman" w:eastAsia="標楷體" w:hAnsi="Times New Roman" w:cs="Times New Roman" w:hint="eastAsia"/>
              </w:rPr>
              <w:t>員</w:t>
            </w:r>
            <w:r w:rsidRPr="00FF03D9">
              <w:rPr>
                <w:rFonts w:ascii="Times New Roman" w:eastAsia="標楷體" w:hAnsi="Times New Roman" w:cs="Times New Roman"/>
              </w:rPr>
              <w:t>核備與異動：</w:t>
            </w:r>
          </w:p>
          <w:p w14:paraId="48A59922" w14:textId="77777777" w:rsidR="00DE0FD4" w:rsidRPr="00DE0FD4" w:rsidRDefault="00DE0FD4" w:rsidP="00932F60">
            <w:pPr>
              <w:spacing w:line="440" w:lineRule="exact"/>
              <w:ind w:leftChars="253" w:left="607"/>
              <w:jc w:val="both"/>
              <w:rPr>
                <w:rFonts w:ascii="Times New Roman" w:eastAsia="標楷體" w:hAnsi="Times New Roman" w:cs="Times New Roman"/>
              </w:rPr>
            </w:pPr>
            <w:r w:rsidRPr="00DE0FD4">
              <w:rPr>
                <w:rFonts w:ascii="Times New Roman" w:eastAsia="標楷體" w:hAnsi="Times New Roman" w:cs="Times New Roman" w:hint="eastAsia"/>
              </w:rPr>
              <w:t>1.</w:t>
            </w:r>
            <w:r w:rsidRPr="00DE0FD4">
              <w:rPr>
                <w:rFonts w:ascii="Times New Roman" w:eastAsia="標楷體" w:hAnsi="Times New Roman" w:cs="Times New Roman" w:hint="eastAsia"/>
              </w:rPr>
              <w:tab/>
            </w:r>
            <w:r w:rsidRPr="00DE0FD4">
              <w:rPr>
                <w:rFonts w:ascii="Times New Roman" w:eastAsia="標楷體" w:hAnsi="Times New Roman" w:cs="Times New Roman" w:hint="eastAsia"/>
              </w:rPr>
              <w:t>廠商應於服務建議書中，提出計畫人員學經歷供機關核備；計畫人員若有異動，廠商應於變更及進用前</w:t>
            </w:r>
            <w:r w:rsidRPr="00DE0FD4">
              <w:rPr>
                <w:rFonts w:ascii="Times New Roman" w:eastAsia="標楷體" w:hAnsi="Times New Roman" w:cs="Times New Roman" w:hint="eastAsia"/>
              </w:rPr>
              <w:t>7</w:t>
            </w:r>
            <w:r w:rsidRPr="00DE0FD4">
              <w:rPr>
                <w:rFonts w:ascii="Times New Roman" w:eastAsia="標楷體" w:hAnsi="Times New Roman" w:cs="Times New Roman" w:hint="eastAsia"/>
              </w:rPr>
              <w:t>個日曆天函送機關核備。</w:t>
            </w:r>
          </w:p>
          <w:p w14:paraId="13F09847" w14:textId="77777777" w:rsidR="00DE0FD4" w:rsidRPr="00DE0FD4" w:rsidRDefault="00DE0FD4" w:rsidP="00932F60">
            <w:pPr>
              <w:spacing w:line="440" w:lineRule="exact"/>
              <w:ind w:leftChars="253" w:left="607"/>
              <w:jc w:val="both"/>
              <w:rPr>
                <w:rFonts w:ascii="Times New Roman" w:eastAsia="標楷體" w:hAnsi="Times New Roman" w:cs="Times New Roman"/>
              </w:rPr>
            </w:pPr>
            <w:r w:rsidRPr="00DE0FD4">
              <w:rPr>
                <w:rFonts w:ascii="Times New Roman" w:eastAsia="標楷體" w:hAnsi="Times New Roman" w:cs="Times New Roman" w:hint="eastAsia"/>
              </w:rPr>
              <w:t>2.</w:t>
            </w:r>
            <w:r w:rsidRPr="00DE0FD4">
              <w:rPr>
                <w:rFonts w:ascii="Times New Roman" w:eastAsia="標楷體" w:hAnsi="Times New Roman" w:cs="Times New Roman" w:hint="eastAsia"/>
              </w:rPr>
              <w:tab/>
            </w:r>
            <w:r w:rsidRPr="00DE0FD4">
              <w:rPr>
                <w:rFonts w:ascii="Times New Roman" w:eastAsia="標楷體" w:hAnsi="Times New Roman" w:cs="Times New Roman" w:hint="eastAsia"/>
              </w:rPr>
              <w:t>如計畫人員離職，至完成進用新進人員之過渡期間，廠商應自行安排適當代班人力辦理相關行政工作。</w:t>
            </w:r>
          </w:p>
          <w:p w14:paraId="551CA019" w14:textId="100E96FD" w:rsidR="00DE0FD4" w:rsidRPr="00DE0FD4" w:rsidRDefault="00DE0FD4" w:rsidP="00932F60">
            <w:pPr>
              <w:spacing w:line="440" w:lineRule="exact"/>
              <w:ind w:leftChars="253" w:left="607"/>
              <w:jc w:val="both"/>
              <w:rPr>
                <w:rFonts w:ascii="Times New Roman" w:eastAsia="標楷體" w:hAnsi="Times New Roman" w:cs="Times New Roman"/>
              </w:rPr>
            </w:pPr>
            <w:r w:rsidRPr="00DE0FD4">
              <w:rPr>
                <w:rFonts w:ascii="Times New Roman" w:eastAsia="標楷體" w:hAnsi="Times New Roman" w:cs="Times New Roman" w:hint="eastAsia"/>
              </w:rPr>
              <w:t>3.</w:t>
            </w:r>
            <w:r w:rsidRPr="00DE0FD4">
              <w:rPr>
                <w:rFonts w:ascii="Times New Roman" w:eastAsia="標楷體" w:hAnsi="Times New Roman" w:cs="Times New Roman" w:hint="eastAsia"/>
              </w:rPr>
              <w:tab/>
            </w:r>
            <w:r w:rsidRPr="00DE0FD4">
              <w:rPr>
                <w:rFonts w:ascii="Times New Roman" w:eastAsia="標楷體" w:hAnsi="Times New Roman" w:cs="Times New Roman" w:hint="eastAsia"/>
              </w:rPr>
              <w:t>對於廠商僱用之本案計畫人員，機關有行使本案履約管理及行政監督之權利，另計畫人員如有怠忽職守或不適任情形時，機關得通知廠商予以撤換。</w:t>
            </w:r>
          </w:p>
          <w:p w14:paraId="6CCAECFD" w14:textId="79E7B23E" w:rsidR="001837D6" w:rsidRPr="00DE0FD4" w:rsidRDefault="00DE0FD4" w:rsidP="00DE0FD4">
            <w:pPr>
              <w:pStyle w:val="a3"/>
              <w:numPr>
                <w:ilvl w:val="0"/>
                <w:numId w:val="8"/>
              </w:numPr>
              <w:spacing w:line="440" w:lineRule="exact"/>
              <w:ind w:leftChars="0" w:left="597" w:hanging="597"/>
              <w:jc w:val="both"/>
              <w:rPr>
                <w:rFonts w:ascii="Times New Roman" w:eastAsia="標楷體" w:hAnsi="Times New Roman" w:cs="Times New Roman"/>
              </w:rPr>
            </w:pPr>
            <w:r w:rsidRPr="00DE0FD4">
              <w:rPr>
                <w:rFonts w:ascii="Times New Roman" w:eastAsia="標楷體" w:hAnsi="Times New Roman" w:cs="Times New Roman" w:hint="eastAsia"/>
              </w:rPr>
              <w:t>機關臨時交辦其他與本案有關事項，廠商及本案專案人員應配合辦理。</w:t>
            </w:r>
          </w:p>
        </w:tc>
      </w:tr>
      <w:tr w:rsidR="001837D6" w:rsidRPr="00DA6C92" w14:paraId="7A6B5D3B" w14:textId="77777777" w:rsidTr="005007C9">
        <w:tc>
          <w:tcPr>
            <w:tcW w:w="1555" w:type="dxa"/>
            <w:vAlign w:val="center"/>
          </w:tcPr>
          <w:p w14:paraId="42A77C49" w14:textId="12B147E0" w:rsidR="001837D6" w:rsidRPr="00FF03D9" w:rsidRDefault="001837D6" w:rsidP="001837D6">
            <w:pPr>
              <w:pStyle w:val="a3"/>
              <w:numPr>
                <w:ilvl w:val="0"/>
                <w:numId w:val="3"/>
              </w:numPr>
              <w:spacing w:line="440" w:lineRule="exact"/>
              <w:ind w:leftChars="0" w:left="452"/>
              <w:jc w:val="both"/>
              <w:rPr>
                <w:rFonts w:ascii="Times New Roman" w:eastAsia="標楷體" w:hAnsi="Times New Roman" w:cs="Times New Roman"/>
              </w:rPr>
            </w:pPr>
            <w:r w:rsidRPr="00FF03D9">
              <w:rPr>
                <w:rFonts w:ascii="Times New Roman" w:eastAsia="標楷體" w:hAnsi="Times New Roman" w:cs="Times New Roman" w:hint="eastAsia"/>
              </w:rPr>
              <w:t>保險</w:t>
            </w:r>
          </w:p>
        </w:tc>
        <w:tc>
          <w:tcPr>
            <w:tcW w:w="6741" w:type="dxa"/>
            <w:vAlign w:val="center"/>
          </w:tcPr>
          <w:p w14:paraId="2E57D3F6" w14:textId="6FF86408" w:rsidR="001837D6" w:rsidRPr="00932F60" w:rsidRDefault="001837D6" w:rsidP="00932F60">
            <w:pPr>
              <w:spacing w:line="44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932F60">
              <w:rPr>
                <w:rFonts w:ascii="Times New Roman" w:eastAsia="標楷體" w:hAnsi="Times New Roman" w:cs="Times New Roman"/>
              </w:rPr>
              <w:t>廠商應於</w:t>
            </w:r>
            <w:r w:rsidRPr="00932F60">
              <w:rPr>
                <w:rFonts w:ascii="Times New Roman" w:eastAsia="標楷體" w:hAnsi="Times New Roman" w:cs="Times New Roman" w:hint="eastAsia"/>
              </w:rPr>
              <w:t>決標日次日起，</w:t>
            </w:r>
            <w:r w:rsidRPr="00932F60">
              <w:rPr>
                <w:rFonts w:ascii="Times New Roman" w:eastAsia="標楷體" w:hAnsi="Times New Roman" w:cs="Times New Roman"/>
              </w:rPr>
              <w:t>辦理</w:t>
            </w:r>
            <w:r w:rsidRPr="00932F60">
              <w:rPr>
                <w:rFonts w:ascii="Times New Roman" w:eastAsia="標楷體" w:hAnsi="Times New Roman" w:cs="Times New Roman" w:hint="eastAsia"/>
              </w:rPr>
              <w:t>雇主意外責任險、公共意外責任險。</w:t>
            </w:r>
            <w:r w:rsidR="00902E85" w:rsidRPr="00932F60">
              <w:rPr>
                <w:rFonts w:ascii="Times New Roman" w:eastAsia="標楷體" w:hAnsi="Times New Roman" w:cs="Times New Roman" w:hint="eastAsia"/>
              </w:rPr>
              <w:t>並</w:t>
            </w:r>
            <w:r w:rsidR="00932F60" w:rsidRPr="00932F60">
              <w:rPr>
                <w:rFonts w:ascii="Times New Roman" w:eastAsia="標楷體" w:hAnsi="Times New Roman" w:cs="Times New Roman"/>
              </w:rPr>
              <w:t>於</w:t>
            </w:r>
            <w:r w:rsidRPr="00932F60">
              <w:rPr>
                <w:rFonts w:ascii="Times New Roman" w:eastAsia="標楷體" w:hAnsi="Times New Roman" w:cs="Times New Roman"/>
              </w:rPr>
              <w:t>履約期間</w:t>
            </w:r>
            <w:r w:rsidRPr="00932F60">
              <w:rPr>
                <w:rFonts w:ascii="Times New Roman" w:eastAsia="標楷體" w:hAnsi="Times New Roman" w:cs="Times New Roman" w:hint="eastAsia"/>
              </w:rPr>
              <w:t>為各場培力課程所邀請之講師（</w:t>
            </w:r>
            <w:r w:rsidR="00B0328C" w:rsidRPr="00932F60">
              <w:rPr>
                <w:rFonts w:ascii="Times New Roman" w:eastAsia="標楷體" w:hAnsi="Times New Roman" w:cs="Times New Roman" w:hint="eastAsia"/>
              </w:rPr>
              <w:t>與</w:t>
            </w:r>
            <w:r w:rsidRPr="00932F60">
              <w:rPr>
                <w:rFonts w:ascii="Times New Roman" w:eastAsia="標楷體" w:hAnsi="Times New Roman" w:cs="Times New Roman" w:hint="eastAsia"/>
              </w:rPr>
              <w:t>談人），投</w:t>
            </w:r>
            <w:r w:rsidRPr="00932F60">
              <w:rPr>
                <w:rFonts w:ascii="Times New Roman" w:eastAsia="標楷體" w:hAnsi="Times New Roman" w:cs="Times New Roman" w:hint="eastAsia"/>
              </w:rPr>
              <w:lastRenderedPageBreak/>
              <w:t>保旅遊平安保險。</w:t>
            </w:r>
          </w:p>
        </w:tc>
      </w:tr>
      <w:tr w:rsidR="001837D6" w:rsidRPr="00DA6C92" w14:paraId="575702B9" w14:textId="77777777" w:rsidTr="005007C9">
        <w:tc>
          <w:tcPr>
            <w:tcW w:w="1555" w:type="dxa"/>
            <w:vAlign w:val="center"/>
          </w:tcPr>
          <w:p w14:paraId="0B73A266" w14:textId="7D500D87" w:rsidR="001837D6" w:rsidRPr="00C15A80" w:rsidRDefault="00C15A80" w:rsidP="001837D6">
            <w:pPr>
              <w:pStyle w:val="a3"/>
              <w:numPr>
                <w:ilvl w:val="0"/>
                <w:numId w:val="3"/>
              </w:numPr>
              <w:spacing w:line="440" w:lineRule="exact"/>
              <w:ind w:leftChars="0" w:left="45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lastRenderedPageBreak/>
              <w:t>其他</w:t>
            </w:r>
          </w:p>
        </w:tc>
        <w:tc>
          <w:tcPr>
            <w:tcW w:w="6741" w:type="dxa"/>
            <w:vAlign w:val="center"/>
          </w:tcPr>
          <w:p w14:paraId="6E29DED8" w14:textId="7D8CDFDF" w:rsidR="00F2310E" w:rsidRPr="00236146" w:rsidRDefault="00591A29" w:rsidP="00236146">
            <w:pPr>
              <w:spacing w:line="44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750CD4">
              <w:rPr>
                <w:rFonts w:ascii="Times New Roman" w:eastAsia="標楷體" w:hAnsi="Times New Roman" w:cs="Times New Roman" w:hint="eastAsia"/>
              </w:rPr>
              <w:t>廠商需配合機關</w:t>
            </w:r>
            <w:r w:rsidR="00FC1076" w:rsidRPr="00750CD4">
              <w:rPr>
                <w:rFonts w:ascii="Times New Roman" w:eastAsia="標楷體" w:hAnsi="Times New Roman" w:cs="Times New Roman" w:hint="eastAsia"/>
              </w:rPr>
              <w:t>辦理</w:t>
            </w:r>
            <w:r w:rsidR="00B057F2" w:rsidRPr="00750CD4">
              <w:rPr>
                <w:rFonts w:ascii="Times New Roman" w:eastAsia="標楷體" w:hAnsi="Times New Roman" w:cs="Times New Roman" w:hint="eastAsia"/>
              </w:rPr>
              <w:t>課程線上直播</w:t>
            </w:r>
            <w:r w:rsidR="00F2310E" w:rsidRPr="00750CD4">
              <w:rPr>
                <w:rFonts w:ascii="Times New Roman" w:eastAsia="標楷體" w:hAnsi="Times New Roman" w:cs="Times New Roman" w:hint="eastAsia"/>
              </w:rPr>
              <w:t>相關事宜，並</w:t>
            </w:r>
            <w:r w:rsidR="00B057F2" w:rsidRPr="00750CD4">
              <w:rPr>
                <w:rFonts w:ascii="Times New Roman" w:eastAsia="標楷體" w:hAnsi="Times New Roman" w:cs="Times New Roman" w:hint="eastAsia"/>
              </w:rPr>
              <w:t>協助提供</w:t>
            </w:r>
            <w:r w:rsidR="00112DBB" w:rsidRPr="00750CD4">
              <w:rPr>
                <w:rFonts w:ascii="Times New Roman" w:eastAsia="標楷體" w:hAnsi="Times New Roman" w:cs="Times New Roman" w:hint="eastAsia"/>
              </w:rPr>
              <w:t>相關</w:t>
            </w:r>
            <w:r w:rsidR="00B057F2" w:rsidRPr="00750CD4">
              <w:rPr>
                <w:rFonts w:ascii="Times New Roman" w:eastAsia="標楷體" w:hAnsi="Times New Roman" w:cs="Times New Roman" w:hint="eastAsia"/>
              </w:rPr>
              <w:t>課程素材予機關，以利課程影像紀錄與成果製作。</w:t>
            </w:r>
          </w:p>
        </w:tc>
      </w:tr>
    </w:tbl>
    <w:p w14:paraId="77C17176" w14:textId="019070EC" w:rsidR="0074233E" w:rsidRPr="001837D6" w:rsidRDefault="0074233E" w:rsidP="001837D6">
      <w:pPr>
        <w:pStyle w:val="a3"/>
        <w:numPr>
          <w:ilvl w:val="0"/>
          <w:numId w:val="1"/>
        </w:numPr>
        <w:spacing w:line="440" w:lineRule="exact"/>
        <w:ind w:leftChars="0" w:left="851" w:hanging="851"/>
        <w:jc w:val="both"/>
        <w:rPr>
          <w:rFonts w:ascii="Times New Roman" w:eastAsia="標楷體" w:hAnsi="Times New Roman" w:cs="Times New Roman"/>
        </w:rPr>
      </w:pPr>
      <w:r w:rsidRPr="001837D6">
        <w:rPr>
          <w:rFonts w:ascii="Times New Roman" w:eastAsia="標楷體" w:hAnsi="Times New Roman" w:cs="Times New Roman" w:hint="eastAsia"/>
        </w:rPr>
        <w:t>預算法第</w:t>
      </w:r>
      <w:r w:rsidRPr="001837D6">
        <w:rPr>
          <w:rFonts w:ascii="Times New Roman" w:eastAsia="標楷體" w:hAnsi="Times New Roman" w:cs="Times New Roman"/>
        </w:rPr>
        <w:t>62</w:t>
      </w:r>
      <w:r w:rsidRPr="001837D6">
        <w:rPr>
          <w:rFonts w:ascii="Times New Roman" w:eastAsia="標楷體" w:hAnsi="Times New Roman" w:cs="Times New Roman" w:hint="eastAsia"/>
        </w:rPr>
        <w:t>條之</w:t>
      </w:r>
      <w:r w:rsidRPr="001837D6">
        <w:rPr>
          <w:rFonts w:ascii="Times New Roman" w:eastAsia="標楷體" w:hAnsi="Times New Roman" w:cs="Times New Roman"/>
        </w:rPr>
        <w:t>1</w:t>
      </w:r>
      <w:r w:rsidRPr="001837D6">
        <w:rPr>
          <w:rFonts w:ascii="Times New Roman" w:eastAsia="標楷體" w:hAnsi="Times New Roman" w:cs="Times New Roman" w:hint="eastAsia"/>
        </w:rPr>
        <w:t>注意事項</w:t>
      </w:r>
    </w:p>
    <w:p w14:paraId="532AA9C9" w14:textId="4E4F6FFA" w:rsidR="0074233E" w:rsidRPr="00066199" w:rsidRDefault="0074233E">
      <w:pPr>
        <w:pStyle w:val="a3"/>
        <w:numPr>
          <w:ilvl w:val="0"/>
          <w:numId w:val="9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066199">
        <w:rPr>
          <w:rFonts w:ascii="Times New Roman" w:eastAsia="標楷體" w:hAnsi="Times New Roman" w:cs="Times New Roman"/>
        </w:rPr>
        <w:t>履約標的或履約標的內容涉及於平面、廣播、網路及電視等媒體辦理政策宣導時，應切實依預算法第</w:t>
      </w:r>
      <w:r w:rsidRPr="00066199">
        <w:rPr>
          <w:rFonts w:ascii="Times New Roman" w:eastAsia="標楷體" w:hAnsi="Times New Roman" w:cs="Times New Roman"/>
        </w:rPr>
        <w:t>62</w:t>
      </w:r>
      <w:r w:rsidRPr="00066199">
        <w:rPr>
          <w:rFonts w:ascii="Times New Roman" w:eastAsia="標楷體" w:hAnsi="Times New Roman" w:cs="Times New Roman"/>
        </w:rPr>
        <w:t>條之</w:t>
      </w:r>
      <w:r w:rsidRPr="00066199">
        <w:rPr>
          <w:rFonts w:ascii="Times New Roman" w:eastAsia="標楷體" w:hAnsi="Times New Roman" w:cs="Times New Roman"/>
        </w:rPr>
        <w:t>1</w:t>
      </w:r>
      <w:r w:rsidRPr="00066199">
        <w:rPr>
          <w:rFonts w:ascii="Times New Roman" w:eastAsia="標楷體" w:hAnsi="Times New Roman" w:cs="Times New Roman"/>
        </w:rPr>
        <w:t>規定，明確標示「廣告」二字且揭示辦理或贊助</w:t>
      </w:r>
      <w:r w:rsidR="001518BD" w:rsidRPr="00066199">
        <w:rPr>
          <w:rFonts w:ascii="Times New Roman" w:eastAsia="標楷體" w:hAnsi="Times New Roman" w:cs="Times New Roman"/>
        </w:rPr>
        <w:t>機關</w:t>
      </w:r>
      <w:r w:rsidRPr="00066199">
        <w:rPr>
          <w:rFonts w:ascii="Times New Roman" w:eastAsia="標楷體" w:hAnsi="Times New Roman" w:cs="Times New Roman"/>
        </w:rPr>
        <w:t>、單位名稱，並不得以置入性行銷方式進行。</w:t>
      </w:r>
    </w:p>
    <w:p w14:paraId="26C06FD8" w14:textId="0EFFDE90" w:rsidR="0074233E" w:rsidRPr="00066199" w:rsidRDefault="0074233E">
      <w:pPr>
        <w:pStyle w:val="a3"/>
        <w:numPr>
          <w:ilvl w:val="0"/>
          <w:numId w:val="9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066199">
        <w:rPr>
          <w:rFonts w:ascii="Times New Roman" w:eastAsia="標楷體" w:hAnsi="Times New Roman" w:cs="Times New Roman"/>
        </w:rPr>
        <w:t>所有活動文宣及行銷內容皆應標明</w:t>
      </w:r>
      <w:r w:rsidR="00FC75A8" w:rsidRPr="00066199">
        <w:rPr>
          <w:rFonts w:ascii="Times New Roman" w:eastAsia="標楷體" w:hAnsi="Times New Roman" w:cs="Times New Roman"/>
        </w:rPr>
        <w:t>機關</w:t>
      </w:r>
      <w:r w:rsidRPr="00066199">
        <w:rPr>
          <w:rFonts w:ascii="Times New Roman" w:eastAsia="標楷體" w:hAnsi="Times New Roman" w:cs="Times New Roman"/>
        </w:rPr>
        <w:t>「</w:t>
      </w:r>
      <w:r w:rsidR="00FC75A8" w:rsidRPr="00066199">
        <w:rPr>
          <w:rFonts w:ascii="Times New Roman" w:eastAsia="標楷體" w:hAnsi="Times New Roman" w:cs="Times New Roman"/>
        </w:rPr>
        <w:t>財團法人</w:t>
      </w:r>
      <w:r w:rsidRPr="00066199">
        <w:rPr>
          <w:rFonts w:ascii="Times New Roman" w:eastAsia="標楷體" w:hAnsi="Times New Roman" w:cs="Times New Roman"/>
        </w:rPr>
        <w:t>桃園市</w:t>
      </w:r>
      <w:r w:rsidR="00FC75A8" w:rsidRPr="00066199">
        <w:rPr>
          <w:rFonts w:ascii="Times New Roman" w:eastAsia="標楷體" w:hAnsi="Times New Roman" w:cs="Times New Roman"/>
        </w:rPr>
        <w:t>文化基金會</w:t>
      </w:r>
      <w:r w:rsidRPr="00066199">
        <w:rPr>
          <w:rFonts w:ascii="Times New Roman" w:eastAsia="標楷體" w:hAnsi="Times New Roman" w:cs="Times New Roman"/>
        </w:rPr>
        <w:t>」</w:t>
      </w:r>
      <w:r w:rsidR="00B0328C">
        <w:rPr>
          <w:rFonts w:ascii="Times New Roman" w:eastAsia="標楷體" w:hAnsi="Times New Roman" w:cs="Times New Roman" w:hint="eastAsia"/>
        </w:rPr>
        <w:t>、</w:t>
      </w:r>
      <w:r w:rsidR="00B0328C" w:rsidRPr="00066199">
        <w:rPr>
          <w:rFonts w:ascii="Times New Roman" w:eastAsia="標楷體" w:hAnsi="Times New Roman" w:cs="Times New Roman"/>
        </w:rPr>
        <w:t>「桃園</w:t>
      </w:r>
      <w:r w:rsidR="00B0328C">
        <w:rPr>
          <w:rFonts w:ascii="Times New Roman" w:eastAsia="標楷體" w:hAnsi="Times New Roman" w:cs="Times New Roman" w:hint="eastAsia"/>
        </w:rPr>
        <w:t>城市創意設計中心</w:t>
      </w:r>
      <w:r w:rsidR="00B0328C" w:rsidRPr="00066199">
        <w:rPr>
          <w:rFonts w:ascii="Times New Roman" w:eastAsia="標楷體" w:hAnsi="Times New Roman" w:cs="Times New Roman"/>
        </w:rPr>
        <w:t>」</w:t>
      </w:r>
      <w:r w:rsidRPr="00066199">
        <w:rPr>
          <w:rFonts w:ascii="Times New Roman" w:eastAsia="標楷體" w:hAnsi="Times New Roman" w:cs="Times New Roman"/>
        </w:rPr>
        <w:t>全銜之名稱及代表活動意象主題</w:t>
      </w:r>
      <w:r w:rsidRPr="00066199">
        <w:rPr>
          <w:rFonts w:ascii="Times New Roman" w:eastAsia="標楷體" w:hAnsi="Times New Roman" w:cs="Times New Roman"/>
        </w:rPr>
        <w:t>logo</w:t>
      </w:r>
      <w:r w:rsidRPr="00066199">
        <w:rPr>
          <w:rFonts w:ascii="Times New Roman" w:eastAsia="標楷體" w:hAnsi="Times New Roman" w:cs="Times New Roman"/>
        </w:rPr>
        <w:t>及名稱，且</w:t>
      </w:r>
      <w:r w:rsidR="00FC75A8" w:rsidRPr="00066199">
        <w:rPr>
          <w:rFonts w:ascii="Times New Roman" w:eastAsia="標楷體" w:hAnsi="Times New Roman" w:cs="Times New Roman"/>
        </w:rPr>
        <w:t>機關</w:t>
      </w:r>
      <w:r w:rsidRPr="00066199">
        <w:rPr>
          <w:rFonts w:ascii="Times New Roman" w:eastAsia="標楷體" w:hAnsi="Times New Roman" w:cs="Times New Roman"/>
        </w:rPr>
        <w:t>應掛名為主辦單位。</w:t>
      </w:r>
    </w:p>
    <w:p w14:paraId="3F8F738E" w14:textId="12C47E92" w:rsidR="0074233E" w:rsidRPr="00DA6C92" w:rsidRDefault="0074233E">
      <w:pPr>
        <w:pStyle w:val="a3"/>
        <w:numPr>
          <w:ilvl w:val="0"/>
          <w:numId w:val="9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</w:rPr>
        <w:t>與履約標的有關之公告、廣告及各項宣傳措施等公開文件，文字內容及圖片未經</w:t>
      </w:r>
      <w:r w:rsidR="005007C9" w:rsidRPr="00DA6C92">
        <w:rPr>
          <w:rFonts w:ascii="Times New Roman" w:eastAsia="標楷體" w:hAnsi="Times New Roman" w:cs="Times New Roman"/>
        </w:rPr>
        <w:t>機關</w:t>
      </w:r>
      <w:r w:rsidRPr="00DA6C92">
        <w:rPr>
          <w:rFonts w:ascii="Times New Roman" w:eastAsia="標楷體" w:hAnsi="Times New Roman" w:cs="Times New Roman"/>
        </w:rPr>
        <w:t>同意前不得任意刊登</w:t>
      </w:r>
      <w:r w:rsidR="00CD1A13" w:rsidRPr="00DA6C92">
        <w:rPr>
          <w:rFonts w:ascii="Times New Roman" w:eastAsia="標楷體" w:hAnsi="Times New Roman" w:cs="Times New Roman"/>
        </w:rPr>
        <w:t>（</w:t>
      </w:r>
      <w:r w:rsidRPr="00DA6C92">
        <w:rPr>
          <w:rFonts w:ascii="Times New Roman" w:eastAsia="標楷體" w:hAnsi="Times New Roman" w:cs="Times New Roman"/>
        </w:rPr>
        <w:t>已核定之活動訊息內容除外</w:t>
      </w:r>
      <w:r w:rsidR="00CD1A13" w:rsidRPr="00DA6C92">
        <w:rPr>
          <w:rFonts w:ascii="Times New Roman" w:eastAsia="標楷體" w:hAnsi="Times New Roman" w:cs="Times New Roman"/>
        </w:rPr>
        <w:t>）</w:t>
      </w:r>
      <w:r w:rsidRPr="00DA6C92">
        <w:rPr>
          <w:rFonts w:ascii="Times New Roman" w:eastAsia="標楷體" w:hAnsi="Times New Roman" w:cs="Times New Roman"/>
        </w:rPr>
        <w:t>。</w:t>
      </w:r>
    </w:p>
    <w:p w14:paraId="3AC6A2A0" w14:textId="3D218FCC" w:rsidR="006F201F" w:rsidRPr="00DA6C92" w:rsidRDefault="006F201F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DA6C92">
        <w:rPr>
          <w:rFonts w:ascii="Times New Roman" w:eastAsia="標楷體" w:hAnsi="Times New Roman" w:cs="Times New Roman" w:hint="eastAsia"/>
        </w:rPr>
        <w:t>服</w:t>
      </w:r>
      <w:r w:rsidRPr="00DA6C92">
        <w:rPr>
          <w:rFonts w:ascii="Times New Roman" w:eastAsia="標楷體" w:hAnsi="Times New Roman" w:cs="Times New Roman"/>
        </w:rPr>
        <w:t>務</w:t>
      </w:r>
      <w:r w:rsidRPr="00DA6C92">
        <w:rPr>
          <w:rFonts w:ascii="Times New Roman" w:eastAsia="標楷體" w:hAnsi="Times New Roman" w:cs="Times New Roman"/>
          <w:bCs/>
          <w:szCs w:val="24"/>
        </w:rPr>
        <w:t>建議書</w:t>
      </w:r>
      <w:r w:rsidR="00533ED3" w:rsidRPr="00DA6C92">
        <w:rPr>
          <w:rFonts w:ascii="Times New Roman" w:eastAsia="標楷體" w:hAnsi="Times New Roman" w:cs="Times New Roman" w:hint="eastAsia"/>
          <w:bCs/>
          <w:szCs w:val="24"/>
        </w:rPr>
        <w:t>內容及</w:t>
      </w:r>
      <w:r w:rsidR="00F61F53" w:rsidRPr="00DA6C92">
        <w:rPr>
          <w:rFonts w:ascii="Times New Roman" w:eastAsia="標楷體" w:hAnsi="Times New Roman" w:cs="Times New Roman" w:hint="eastAsia"/>
          <w:bCs/>
          <w:szCs w:val="24"/>
        </w:rPr>
        <w:t>格式</w:t>
      </w:r>
    </w:p>
    <w:p w14:paraId="2DD73EB1" w14:textId="253A9437" w:rsidR="00533ED3" w:rsidRPr="00DA6C92" w:rsidRDefault="008E4DC1" w:rsidP="002C73C8">
      <w:pPr>
        <w:pStyle w:val="a3"/>
        <w:spacing w:line="440" w:lineRule="exact"/>
        <w:ind w:leftChars="0" w:left="960"/>
        <w:jc w:val="both"/>
        <w:rPr>
          <w:rFonts w:ascii="Times New Roman" w:eastAsia="標楷體" w:hAnsi="Times New Roman" w:cs="Times New Roman"/>
          <w:bCs/>
          <w:szCs w:val="24"/>
        </w:rPr>
      </w:pPr>
      <w:r w:rsidRPr="00DA6C92">
        <w:rPr>
          <w:rFonts w:ascii="Times New Roman" w:eastAsia="標楷體" w:hAnsi="Times New Roman" w:cs="Times New Roman" w:hint="eastAsia"/>
          <w:bCs/>
          <w:szCs w:val="24"/>
        </w:rPr>
        <w:t>內容需包含但不限於</w:t>
      </w:r>
      <w:r w:rsidR="00533ED3" w:rsidRPr="00DA6C92">
        <w:rPr>
          <w:rFonts w:ascii="Times New Roman" w:eastAsia="標楷體" w:hAnsi="Times New Roman" w:cs="Times New Roman" w:hint="eastAsia"/>
          <w:bCs/>
          <w:szCs w:val="24"/>
        </w:rPr>
        <w:t>：</w:t>
      </w:r>
    </w:p>
    <w:p w14:paraId="08D2C8BC" w14:textId="370B72F0" w:rsidR="008E4DC1" w:rsidRPr="00DA6C92" w:rsidRDefault="008E4DC1">
      <w:pPr>
        <w:pStyle w:val="a3"/>
        <w:numPr>
          <w:ilvl w:val="0"/>
          <w:numId w:val="14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 w:hint="eastAsia"/>
        </w:rPr>
        <w:t>計畫概述：含計畫名稱、計畫目標、預期效益等。</w:t>
      </w:r>
    </w:p>
    <w:p w14:paraId="196B811B" w14:textId="4870C98D" w:rsidR="008E4DC1" w:rsidRPr="00DA6C92" w:rsidRDefault="008E4DC1">
      <w:pPr>
        <w:pStyle w:val="a3"/>
        <w:numPr>
          <w:ilvl w:val="0"/>
          <w:numId w:val="14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 w:hint="eastAsia"/>
        </w:rPr>
        <w:t>計畫執行策略及內容：</w:t>
      </w:r>
    </w:p>
    <w:p w14:paraId="4C44B41C" w14:textId="50EAF9E6" w:rsidR="008E4DC1" w:rsidRPr="00066199" w:rsidRDefault="00F834C4">
      <w:pPr>
        <w:pStyle w:val="a3"/>
        <w:widowControl/>
        <w:numPr>
          <w:ilvl w:val="0"/>
          <w:numId w:val="15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DA6C92">
        <w:rPr>
          <w:rFonts w:ascii="Times New Roman" w:eastAsia="標楷體" w:hAnsi="Times New Roman" w:cs="Times New Roman" w:hint="eastAsia"/>
          <w:bCs/>
          <w:szCs w:val="24"/>
        </w:rPr>
        <w:t>各</w:t>
      </w:r>
      <w:r w:rsidR="00EC4A36">
        <w:rPr>
          <w:rFonts w:ascii="Times New Roman" w:eastAsia="標楷體" w:hAnsi="Times New Roman" w:cs="Times New Roman" w:hint="eastAsia"/>
          <w:bCs/>
          <w:szCs w:val="24"/>
        </w:rPr>
        <w:t>場</w:t>
      </w:r>
      <w:r w:rsidRPr="00066199">
        <w:rPr>
          <w:rFonts w:ascii="Times New Roman" w:eastAsia="標楷體" w:hAnsi="Times New Roman" w:cs="Times New Roman" w:hint="eastAsia"/>
          <w:bCs/>
          <w:szCs w:val="24"/>
        </w:rPr>
        <w:t>培力課程相關規劃（</w:t>
      </w:r>
      <w:r w:rsidR="00505929" w:rsidRPr="00066199">
        <w:rPr>
          <w:rFonts w:ascii="Times New Roman" w:eastAsia="標楷體" w:hAnsi="Times New Roman" w:cs="Times New Roman" w:hint="eastAsia"/>
          <w:bCs/>
          <w:szCs w:val="24"/>
        </w:rPr>
        <w:t>包括但不限於：</w:t>
      </w:r>
      <w:r w:rsidRPr="00066199">
        <w:rPr>
          <w:rFonts w:ascii="Times New Roman" w:eastAsia="標楷體" w:hAnsi="Times New Roman" w:cs="Times New Roman" w:hint="eastAsia"/>
          <w:bCs/>
          <w:szCs w:val="24"/>
        </w:rPr>
        <w:t>課程流程、講師</w:t>
      </w:r>
      <w:r w:rsidR="00537D96" w:rsidRPr="00066199">
        <w:rPr>
          <w:rFonts w:ascii="Times New Roman" w:eastAsia="標楷體" w:hAnsi="Times New Roman" w:cs="Times New Roman" w:hint="eastAsia"/>
        </w:rPr>
        <w:t>（對談人）</w:t>
      </w:r>
      <w:r w:rsidRPr="00066199">
        <w:rPr>
          <w:rFonts w:ascii="Times New Roman" w:eastAsia="標楷體" w:hAnsi="Times New Roman" w:cs="Times New Roman" w:hint="eastAsia"/>
          <w:bCs/>
          <w:szCs w:val="24"/>
        </w:rPr>
        <w:t>人選、課程內容規劃與執行方式說明、所用之講義或教材等）</w:t>
      </w:r>
    </w:p>
    <w:p w14:paraId="7D24AF65" w14:textId="394EAC11" w:rsidR="00F834C4" w:rsidRPr="00066199" w:rsidRDefault="00F834C4">
      <w:pPr>
        <w:pStyle w:val="a3"/>
        <w:widowControl/>
        <w:numPr>
          <w:ilvl w:val="0"/>
          <w:numId w:val="15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066199">
        <w:rPr>
          <w:rFonts w:ascii="Times New Roman" w:eastAsia="標楷體" w:hAnsi="Times New Roman" w:cs="Times New Roman" w:hint="eastAsia"/>
          <w:bCs/>
          <w:szCs w:val="24"/>
        </w:rPr>
        <w:t>培力課程</w:t>
      </w:r>
      <w:r w:rsidR="00B0328C" w:rsidRPr="00C15A80">
        <w:rPr>
          <w:rFonts w:ascii="Times New Roman" w:eastAsia="標楷體" w:hAnsi="Times New Roman" w:cs="Times New Roman" w:hint="eastAsia"/>
        </w:rPr>
        <w:t>「設計主題對談」</w:t>
      </w:r>
      <w:r w:rsidRPr="00066199">
        <w:rPr>
          <w:rFonts w:ascii="Times New Roman" w:eastAsia="標楷體" w:hAnsi="Times New Roman" w:cs="Times New Roman" w:hint="eastAsia"/>
          <w:bCs/>
          <w:szCs w:val="24"/>
        </w:rPr>
        <w:t>相關規劃</w:t>
      </w:r>
    </w:p>
    <w:p w14:paraId="1F32C32F" w14:textId="77777777" w:rsidR="00E138FC" w:rsidRDefault="00F834C4" w:rsidP="00E138FC">
      <w:pPr>
        <w:pStyle w:val="a3"/>
        <w:widowControl/>
        <w:numPr>
          <w:ilvl w:val="0"/>
          <w:numId w:val="15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066199">
        <w:rPr>
          <w:rFonts w:ascii="Times New Roman" w:eastAsia="標楷體" w:hAnsi="Times New Roman" w:cs="Times New Roman" w:hint="eastAsia"/>
          <w:bCs/>
          <w:szCs w:val="24"/>
        </w:rPr>
        <w:t>報名機制</w:t>
      </w:r>
      <w:r w:rsidR="00066199" w:rsidRPr="00066199">
        <w:rPr>
          <w:rFonts w:ascii="Times New Roman" w:eastAsia="標楷體" w:hAnsi="Times New Roman" w:cs="Times New Roman" w:hint="eastAsia"/>
          <w:bCs/>
          <w:szCs w:val="24"/>
        </w:rPr>
        <w:t>說明</w:t>
      </w:r>
      <w:r w:rsidRPr="00066199">
        <w:rPr>
          <w:rFonts w:ascii="Times New Roman" w:eastAsia="標楷體" w:hAnsi="Times New Roman" w:cs="Times New Roman" w:hint="eastAsia"/>
          <w:bCs/>
          <w:szCs w:val="24"/>
        </w:rPr>
        <w:t>與</w:t>
      </w:r>
      <w:r w:rsidR="00CD10EB" w:rsidRPr="00066199">
        <w:rPr>
          <w:rFonts w:ascii="Times New Roman" w:eastAsia="標楷體" w:hAnsi="Times New Roman" w:cs="Times New Roman" w:hint="eastAsia"/>
          <w:bCs/>
          <w:szCs w:val="24"/>
        </w:rPr>
        <w:t>行銷</w:t>
      </w:r>
      <w:r w:rsidRPr="00066199">
        <w:rPr>
          <w:rFonts w:ascii="Times New Roman" w:eastAsia="標楷體" w:hAnsi="Times New Roman" w:cs="Times New Roman" w:hint="eastAsia"/>
          <w:bCs/>
          <w:szCs w:val="24"/>
        </w:rPr>
        <w:t>宣傳</w:t>
      </w:r>
      <w:r w:rsidR="00066199" w:rsidRPr="00066199">
        <w:rPr>
          <w:rFonts w:ascii="Times New Roman" w:eastAsia="標楷體" w:hAnsi="Times New Roman" w:cs="Times New Roman" w:hint="eastAsia"/>
          <w:bCs/>
          <w:szCs w:val="24"/>
        </w:rPr>
        <w:t>相關規劃</w:t>
      </w:r>
    </w:p>
    <w:p w14:paraId="6203B06B" w14:textId="3BC0A634" w:rsidR="008E4DC1" w:rsidRPr="00E138FC" w:rsidRDefault="00CD10EB" w:rsidP="00E138FC">
      <w:pPr>
        <w:pStyle w:val="a3"/>
        <w:widowControl/>
        <w:numPr>
          <w:ilvl w:val="0"/>
          <w:numId w:val="15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E138FC">
        <w:rPr>
          <w:rFonts w:ascii="Times New Roman" w:eastAsia="標楷體" w:hAnsi="Times New Roman" w:cs="Times New Roman" w:hint="eastAsia"/>
          <w:bCs/>
          <w:szCs w:val="24"/>
        </w:rPr>
        <w:t>學員</w:t>
      </w:r>
      <w:r w:rsidR="00F834C4" w:rsidRPr="00E138FC">
        <w:rPr>
          <w:rFonts w:ascii="Times New Roman" w:eastAsia="標楷體" w:hAnsi="Times New Roman" w:cs="Times New Roman" w:hint="eastAsia"/>
          <w:bCs/>
          <w:szCs w:val="24"/>
        </w:rPr>
        <w:t>課後</w:t>
      </w:r>
      <w:r w:rsidR="00E138FC">
        <w:rPr>
          <w:rFonts w:ascii="Times New Roman" w:eastAsia="標楷體" w:hAnsi="Times New Roman" w:cs="Times New Roman" w:hint="eastAsia"/>
          <w:bCs/>
          <w:szCs w:val="24"/>
        </w:rPr>
        <w:t>問券</w:t>
      </w:r>
      <w:r w:rsidR="00F834C4" w:rsidRPr="00E138FC">
        <w:rPr>
          <w:rFonts w:ascii="Times New Roman" w:eastAsia="標楷體" w:hAnsi="Times New Roman" w:cs="Times New Roman" w:hint="eastAsia"/>
          <w:bCs/>
          <w:szCs w:val="24"/>
        </w:rPr>
        <w:t>回饋機制規劃</w:t>
      </w:r>
    </w:p>
    <w:p w14:paraId="6881D6BF" w14:textId="7A07C468" w:rsidR="008E4DC1" w:rsidRPr="00DA6C92" w:rsidRDefault="008E4DC1">
      <w:pPr>
        <w:pStyle w:val="a3"/>
        <w:widowControl/>
        <w:numPr>
          <w:ilvl w:val="0"/>
          <w:numId w:val="15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DA6C92">
        <w:rPr>
          <w:rFonts w:ascii="Times New Roman" w:eastAsia="標楷體" w:hAnsi="Times New Roman" w:cs="Times New Roman" w:hint="eastAsia"/>
          <w:bCs/>
          <w:szCs w:val="24"/>
        </w:rPr>
        <w:t>計畫整體執行期程規劃</w:t>
      </w:r>
    </w:p>
    <w:p w14:paraId="6B45E77D" w14:textId="4361C9D4" w:rsidR="004E69E9" w:rsidRPr="00DA6C92" w:rsidRDefault="008E4DC1">
      <w:pPr>
        <w:pStyle w:val="a3"/>
        <w:numPr>
          <w:ilvl w:val="0"/>
          <w:numId w:val="14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DA6C92">
        <w:rPr>
          <w:rFonts w:ascii="Times New Roman" w:eastAsia="標楷體" w:hAnsi="Times New Roman" w:cs="Times New Roman" w:hint="eastAsia"/>
        </w:rPr>
        <w:t>經費</w:t>
      </w:r>
      <w:r w:rsidRPr="00DA6C92">
        <w:rPr>
          <w:rFonts w:ascii="Times New Roman" w:eastAsia="標楷體" w:hAnsi="Times New Roman" w:cs="Times New Roman" w:hint="eastAsia"/>
          <w:bCs/>
          <w:szCs w:val="24"/>
        </w:rPr>
        <w:t>編列：廠商應於服務建議書中詳列執行本案所須之各項經費項目、單位、數量及計算基準，並注意經費規劃與分配之完整性及合理性。</w:t>
      </w:r>
      <w:r w:rsidR="004E69E9" w:rsidRPr="00DA6C92">
        <w:rPr>
          <w:rFonts w:ascii="Times New Roman" w:eastAsia="標楷體" w:hAnsi="Times New Roman" w:cs="Times New Roman" w:hint="eastAsia"/>
          <w:bCs/>
          <w:szCs w:val="24"/>
        </w:rPr>
        <w:t>所有價格應含稅。</w:t>
      </w:r>
    </w:p>
    <w:p w14:paraId="1532697F" w14:textId="3F40F3E9" w:rsidR="004E69E9" w:rsidRPr="00DA6C92" w:rsidRDefault="008E4DC1">
      <w:pPr>
        <w:pStyle w:val="a3"/>
        <w:numPr>
          <w:ilvl w:val="0"/>
          <w:numId w:val="14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DA6C92">
        <w:rPr>
          <w:rFonts w:ascii="Times New Roman" w:eastAsia="標楷體" w:hAnsi="Times New Roman" w:cs="Times New Roman" w:hint="eastAsia"/>
          <w:bCs/>
          <w:szCs w:val="24"/>
        </w:rPr>
        <w:t>廠商</w:t>
      </w:r>
      <w:r w:rsidR="004E69E9" w:rsidRPr="00DA6C92">
        <w:rPr>
          <w:rFonts w:ascii="Times New Roman" w:eastAsia="標楷體" w:hAnsi="Times New Roman" w:cs="Times New Roman" w:hint="eastAsia"/>
          <w:bCs/>
          <w:szCs w:val="24"/>
        </w:rPr>
        <w:t>簡介：人力規模及組織編制與架構</w:t>
      </w:r>
      <w:r w:rsidRPr="00DA6C92">
        <w:rPr>
          <w:rFonts w:ascii="Times New Roman" w:eastAsia="標楷體" w:hAnsi="Times New Roman" w:cs="Times New Roman" w:hint="eastAsia"/>
          <w:bCs/>
          <w:szCs w:val="24"/>
        </w:rPr>
        <w:t>、過</w:t>
      </w:r>
      <w:r w:rsidR="004E69E9" w:rsidRPr="00DA6C92">
        <w:rPr>
          <w:rFonts w:ascii="Times New Roman" w:eastAsia="標楷體" w:hAnsi="Times New Roman" w:cs="Times New Roman" w:hint="eastAsia"/>
          <w:bCs/>
          <w:szCs w:val="24"/>
        </w:rPr>
        <w:t>往</w:t>
      </w:r>
      <w:r w:rsidRPr="00DA6C92">
        <w:rPr>
          <w:rFonts w:ascii="Times New Roman" w:eastAsia="標楷體" w:hAnsi="Times New Roman" w:cs="Times New Roman" w:hint="eastAsia"/>
          <w:bCs/>
          <w:szCs w:val="24"/>
        </w:rPr>
        <w:t>執行經驗</w:t>
      </w:r>
      <w:r w:rsidR="004E69E9" w:rsidRPr="00DA6C92">
        <w:rPr>
          <w:rFonts w:ascii="Times New Roman" w:eastAsia="標楷體" w:hAnsi="Times New Roman" w:cs="Times New Roman" w:hint="eastAsia"/>
          <w:bCs/>
          <w:szCs w:val="24"/>
        </w:rPr>
        <w:t>與</w:t>
      </w:r>
      <w:r w:rsidRPr="00DA6C92">
        <w:rPr>
          <w:rFonts w:ascii="Times New Roman" w:eastAsia="標楷體" w:hAnsi="Times New Roman" w:cs="Times New Roman" w:hint="eastAsia"/>
          <w:bCs/>
          <w:szCs w:val="24"/>
        </w:rPr>
        <w:t>履約實績</w:t>
      </w:r>
      <w:r w:rsidR="004E69E9" w:rsidRPr="00DA6C92">
        <w:rPr>
          <w:rFonts w:ascii="Times New Roman" w:eastAsia="標楷體" w:hAnsi="Times New Roman" w:cs="Times New Roman" w:hint="eastAsia"/>
          <w:bCs/>
          <w:szCs w:val="24"/>
        </w:rPr>
        <w:t>（請檢附相關資料）</w:t>
      </w:r>
      <w:r w:rsidR="00E77D86" w:rsidRPr="00DA6C92">
        <w:rPr>
          <w:rFonts w:ascii="Times New Roman" w:eastAsia="標楷體" w:hAnsi="Times New Roman" w:cs="Times New Roman" w:hint="eastAsia"/>
          <w:bCs/>
          <w:szCs w:val="24"/>
        </w:rPr>
        <w:t>。</w:t>
      </w:r>
    </w:p>
    <w:p w14:paraId="64D368CC" w14:textId="4A9ECA25" w:rsidR="00533ED3" w:rsidRPr="00DA6C92" w:rsidRDefault="004E69E9">
      <w:pPr>
        <w:pStyle w:val="a3"/>
        <w:numPr>
          <w:ilvl w:val="0"/>
          <w:numId w:val="14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DA6C92">
        <w:rPr>
          <w:rFonts w:ascii="Times New Roman" w:eastAsia="標楷體" w:hAnsi="Times New Roman" w:cs="Times New Roman" w:hint="eastAsia"/>
        </w:rPr>
        <w:t>計畫</w:t>
      </w:r>
      <w:r w:rsidR="008E4DC1" w:rsidRPr="00DA6C92">
        <w:rPr>
          <w:rFonts w:ascii="Times New Roman" w:eastAsia="標楷體" w:hAnsi="Times New Roman" w:cs="Times New Roman" w:hint="eastAsia"/>
          <w:bCs/>
          <w:szCs w:val="24"/>
        </w:rPr>
        <w:t>人</w:t>
      </w:r>
      <w:r w:rsidR="009F1F70" w:rsidRPr="00DA6C92">
        <w:rPr>
          <w:rFonts w:ascii="Times New Roman" w:eastAsia="標楷體" w:hAnsi="Times New Roman" w:cs="Times New Roman" w:hint="eastAsia"/>
          <w:bCs/>
          <w:szCs w:val="24"/>
        </w:rPr>
        <w:t>員</w:t>
      </w:r>
      <w:r w:rsidR="008E4DC1" w:rsidRPr="00DA6C92">
        <w:rPr>
          <w:rFonts w:ascii="Times New Roman" w:eastAsia="標楷體" w:hAnsi="Times New Roman" w:cs="Times New Roman" w:hint="eastAsia"/>
          <w:bCs/>
          <w:szCs w:val="24"/>
        </w:rPr>
        <w:t>配置</w:t>
      </w:r>
      <w:r w:rsidRPr="00DA6C92">
        <w:rPr>
          <w:rFonts w:ascii="Times New Roman" w:eastAsia="標楷體" w:hAnsi="Times New Roman" w:cs="Times New Roman" w:hint="eastAsia"/>
          <w:bCs/>
          <w:szCs w:val="24"/>
        </w:rPr>
        <w:t>：計畫</w:t>
      </w:r>
      <w:r w:rsidR="00533ED3" w:rsidRPr="00DA6C92">
        <w:rPr>
          <w:rFonts w:ascii="Times New Roman" w:eastAsia="標楷體" w:hAnsi="Times New Roman" w:cs="Times New Roman" w:hint="eastAsia"/>
          <w:bCs/>
          <w:szCs w:val="24"/>
        </w:rPr>
        <w:t>人員學經歷及</w:t>
      </w:r>
      <w:r w:rsidR="00E77D86" w:rsidRPr="00DA6C92">
        <w:rPr>
          <w:rFonts w:ascii="Times New Roman" w:eastAsia="標楷體" w:hAnsi="Times New Roman" w:cs="Times New Roman" w:hint="eastAsia"/>
          <w:bCs/>
          <w:szCs w:val="24"/>
        </w:rPr>
        <w:t>分工</w:t>
      </w:r>
      <w:r w:rsidR="00533ED3" w:rsidRPr="00DA6C92">
        <w:rPr>
          <w:rFonts w:ascii="Times New Roman" w:eastAsia="標楷體" w:hAnsi="Times New Roman" w:cs="Times New Roman" w:hint="eastAsia"/>
          <w:bCs/>
          <w:szCs w:val="24"/>
        </w:rPr>
        <w:t>配置。惟所列團隊人員</w:t>
      </w:r>
      <w:r w:rsidR="00533ED3" w:rsidRPr="00DA6C92">
        <w:rPr>
          <w:rFonts w:ascii="Times New Roman" w:eastAsia="標楷體" w:hAnsi="Times New Roman" w:cs="Times New Roman"/>
          <w:bCs/>
          <w:szCs w:val="24"/>
        </w:rPr>
        <w:t>(</w:t>
      </w:r>
      <w:r w:rsidR="00533ED3" w:rsidRPr="00DA6C92">
        <w:rPr>
          <w:rFonts w:ascii="Times New Roman" w:eastAsia="標楷體" w:hAnsi="Times New Roman" w:cs="Times New Roman" w:hint="eastAsia"/>
          <w:bCs/>
          <w:szCs w:val="24"/>
        </w:rPr>
        <w:t>係指</w:t>
      </w:r>
      <w:r w:rsidR="00533ED3" w:rsidRPr="00DA6C92">
        <w:rPr>
          <w:rFonts w:ascii="Times New Roman" w:eastAsia="標楷體" w:hAnsi="Times New Roman" w:cs="Times New Roman" w:hint="eastAsia"/>
          <w:szCs w:val="24"/>
        </w:rPr>
        <w:t>計畫書</w:t>
      </w:r>
      <w:r w:rsidR="00533ED3" w:rsidRPr="00DA6C92">
        <w:rPr>
          <w:rFonts w:ascii="Times New Roman" w:eastAsia="標楷體" w:hAnsi="Times New Roman" w:cs="Times New Roman" w:hint="eastAsia"/>
        </w:rPr>
        <w:t>內</w:t>
      </w:r>
      <w:r w:rsidR="00533ED3" w:rsidRPr="00DA6C92">
        <w:rPr>
          <w:rFonts w:ascii="Times New Roman" w:eastAsia="標楷體" w:hAnsi="Times New Roman" w:cs="Times New Roman" w:hint="eastAsia"/>
          <w:szCs w:val="24"/>
        </w:rPr>
        <w:t>所列人員</w:t>
      </w:r>
      <w:r w:rsidR="00533ED3" w:rsidRPr="00DA6C92">
        <w:rPr>
          <w:rFonts w:ascii="Times New Roman" w:eastAsia="標楷體" w:hAnsi="Times New Roman" w:cs="Times New Roman"/>
          <w:szCs w:val="24"/>
        </w:rPr>
        <w:t>)</w:t>
      </w:r>
      <w:r w:rsidR="00533ED3" w:rsidRPr="00DA6C92">
        <w:rPr>
          <w:rFonts w:ascii="Times New Roman" w:eastAsia="標楷體" w:hAnsi="Times New Roman" w:cs="Times New Roman" w:hint="eastAsia"/>
          <w:szCs w:val="24"/>
        </w:rPr>
        <w:t>，其中非屬團隊員工者，應事前徵詢其同意始列入企劃書，並請檢附同意書，未檢附同意書者，列入評分之參考。</w:t>
      </w:r>
    </w:p>
    <w:p w14:paraId="170C5E92" w14:textId="38F3320A" w:rsidR="006F201F" w:rsidRPr="00066199" w:rsidRDefault="00F61F53">
      <w:pPr>
        <w:pStyle w:val="a3"/>
        <w:numPr>
          <w:ilvl w:val="0"/>
          <w:numId w:val="14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 w:hint="eastAsia"/>
          <w:bCs/>
          <w:szCs w:val="24"/>
        </w:rPr>
        <w:lastRenderedPageBreak/>
        <w:t>規</w:t>
      </w:r>
      <w:r w:rsidRPr="00DA6C92">
        <w:rPr>
          <w:rFonts w:ascii="Times New Roman" w:eastAsia="標楷體" w:hAnsi="Times New Roman" w:cs="Times New Roman" w:hint="eastAsia"/>
        </w:rPr>
        <w:t>格</w:t>
      </w:r>
      <w:r w:rsidR="006F201F" w:rsidRPr="00DA6C92">
        <w:rPr>
          <w:rFonts w:ascii="Times New Roman" w:eastAsia="標楷體" w:hAnsi="Times New Roman" w:cs="Times New Roman"/>
        </w:rPr>
        <w:t>：</w:t>
      </w:r>
      <w:r w:rsidR="006F201F" w:rsidRPr="00DA6C92">
        <w:rPr>
          <w:rFonts w:ascii="Times New Roman" w:eastAsia="標楷體" w:hAnsi="Times New Roman" w:cs="Times New Roman"/>
        </w:rPr>
        <w:t>A4</w:t>
      </w:r>
      <w:r w:rsidR="006F201F" w:rsidRPr="00DA6C92">
        <w:rPr>
          <w:rFonts w:ascii="Times New Roman" w:eastAsia="標楷體" w:hAnsi="Times New Roman" w:cs="Times New Roman"/>
        </w:rPr>
        <w:t>尺寸紙張繕打（直式橫書），</w:t>
      </w:r>
      <w:r w:rsidR="006F201F" w:rsidRPr="00DA6C92">
        <w:rPr>
          <w:rFonts w:ascii="Times New Roman" w:eastAsia="標楷體" w:hAnsi="Times New Roman" w:cs="Times New Roman"/>
        </w:rPr>
        <w:t>12</w:t>
      </w:r>
      <w:r w:rsidR="006F201F" w:rsidRPr="00DA6C92">
        <w:rPr>
          <w:rFonts w:ascii="Times New Roman" w:eastAsia="標楷體" w:hAnsi="Times New Roman" w:cs="Times New Roman"/>
        </w:rPr>
        <w:t>級字，以</w:t>
      </w:r>
      <w:r w:rsidRPr="00DA6C92">
        <w:rPr>
          <w:rFonts w:ascii="Times New Roman" w:eastAsia="標楷體" w:hAnsi="Times New Roman" w:cs="Times New Roman" w:hint="eastAsia"/>
        </w:rPr>
        <w:t>正體</w:t>
      </w:r>
      <w:r w:rsidR="006F201F" w:rsidRPr="00DA6C92">
        <w:rPr>
          <w:rFonts w:ascii="Times New Roman" w:eastAsia="標楷體" w:hAnsi="Times New Roman" w:cs="Times New Roman"/>
        </w:rPr>
        <w:t>中文由左至右橫式繕打，如有圖面</w:t>
      </w:r>
      <w:r w:rsidR="006F201F" w:rsidRPr="00066199">
        <w:rPr>
          <w:rFonts w:ascii="Times New Roman" w:eastAsia="標楷體" w:hAnsi="Times New Roman" w:cs="Times New Roman"/>
        </w:rPr>
        <w:t>說明</w:t>
      </w:r>
      <w:r w:rsidR="006F201F" w:rsidRPr="00066199">
        <w:rPr>
          <w:rFonts w:ascii="Times New Roman" w:eastAsia="標楷體" w:hAnsi="Times New Roman" w:cs="Times New Roman" w:hint="eastAsia"/>
        </w:rPr>
        <w:t>須</w:t>
      </w:r>
      <w:r w:rsidR="006F201F" w:rsidRPr="00066199">
        <w:rPr>
          <w:rFonts w:ascii="Times New Roman" w:eastAsia="標楷體" w:hAnsi="Times New Roman" w:cs="Times New Roman"/>
        </w:rPr>
        <w:t>用</w:t>
      </w:r>
      <w:r w:rsidR="006F201F" w:rsidRPr="00066199">
        <w:rPr>
          <w:rFonts w:ascii="Times New Roman" w:eastAsia="標楷體" w:hAnsi="Times New Roman" w:cs="Times New Roman"/>
        </w:rPr>
        <w:t>A3</w:t>
      </w:r>
      <w:r w:rsidR="006F201F" w:rsidRPr="00066199">
        <w:rPr>
          <w:rFonts w:ascii="Times New Roman" w:eastAsia="標楷體" w:hAnsi="Times New Roman" w:cs="Times New Roman"/>
        </w:rPr>
        <w:t>大小版面表示者，請摺疊成</w:t>
      </w:r>
      <w:r w:rsidR="006F201F" w:rsidRPr="00066199">
        <w:rPr>
          <w:rFonts w:ascii="Times New Roman" w:eastAsia="標楷體" w:hAnsi="Times New Roman" w:cs="Times New Roman"/>
        </w:rPr>
        <w:t>A4</w:t>
      </w:r>
      <w:r w:rsidR="006F201F" w:rsidRPr="00066199">
        <w:rPr>
          <w:rFonts w:ascii="Times New Roman" w:eastAsia="標楷體" w:hAnsi="Times New Roman" w:cs="Times New Roman"/>
        </w:rPr>
        <w:t>尺寸）。</w:t>
      </w:r>
    </w:p>
    <w:p w14:paraId="5094CA8C" w14:textId="33937DB6" w:rsidR="006F201F" w:rsidRPr="00C62960" w:rsidRDefault="006F201F" w:rsidP="00C62960">
      <w:pPr>
        <w:pStyle w:val="a3"/>
        <w:numPr>
          <w:ilvl w:val="0"/>
          <w:numId w:val="14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066199">
        <w:rPr>
          <w:rFonts w:ascii="Times New Roman" w:eastAsia="標楷體" w:hAnsi="Times New Roman" w:cs="Times New Roman"/>
        </w:rPr>
        <w:t>裝訂方式：</w:t>
      </w:r>
      <w:r w:rsidRPr="00066199">
        <w:rPr>
          <w:rFonts w:ascii="Times New Roman" w:eastAsia="標楷體" w:hAnsi="Times New Roman" w:cs="Times New Roman" w:hint="eastAsia"/>
        </w:rPr>
        <w:t>需</w:t>
      </w:r>
      <w:r w:rsidRPr="00066199">
        <w:rPr>
          <w:rFonts w:ascii="Times New Roman" w:eastAsia="標楷體" w:hAnsi="Times New Roman" w:cs="Times New Roman"/>
        </w:rPr>
        <w:t>加封面，封面應註明「</w:t>
      </w:r>
      <w:r w:rsidR="00C62960" w:rsidRPr="00C62960">
        <w:rPr>
          <w:rFonts w:ascii="Times New Roman" w:eastAsia="標楷體" w:hAnsi="Times New Roman" w:cs="Times New Roman" w:hint="eastAsia"/>
        </w:rPr>
        <w:t>桃園城市創意設計中心</w:t>
      </w:r>
      <w:r w:rsidR="00C62960" w:rsidRPr="00C62960">
        <w:rPr>
          <w:rFonts w:ascii="Times New Roman" w:eastAsia="標楷體" w:hAnsi="Times New Roman" w:cs="Times New Roman" w:hint="eastAsia"/>
        </w:rPr>
        <w:t>115</w:t>
      </w:r>
      <w:r w:rsidR="00C62960" w:rsidRPr="00C62960">
        <w:rPr>
          <w:rFonts w:ascii="Times New Roman" w:eastAsia="標楷體" w:hAnsi="Times New Roman" w:cs="Times New Roman" w:hint="eastAsia"/>
        </w:rPr>
        <w:t>年設計培力課程規劃執行委託案</w:t>
      </w:r>
      <w:r w:rsidRPr="00C62960">
        <w:rPr>
          <w:rFonts w:ascii="Times New Roman" w:eastAsia="標楷體" w:hAnsi="Times New Roman" w:cs="Times New Roman" w:hint="eastAsia"/>
        </w:rPr>
        <w:t>服務建議書」，</w:t>
      </w:r>
      <w:r w:rsidRPr="00C62960">
        <w:rPr>
          <w:rFonts w:ascii="Times New Roman" w:eastAsia="標楷體" w:hAnsi="Times New Roman" w:cs="Times New Roman"/>
        </w:rPr>
        <w:t>及投標單位全銜、聯絡地址、聯絡人、電話及</w:t>
      </w:r>
      <w:r w:rsidRPr="00C62960">
        <w:rPr>
          <w:rFonts w:ascii="Times New Roman" w:eastAsia="標楷體" w:hAnsi="Times New Roman" w:cs="Times New Roman"/>
        </w:rPr>
        <w:t>E-mail</w:t>
      </w:r>
      <w:r w:rsidRPr="00C62960">
        <w:rPr>
          <w:rFonts w:ascii="Times New Roman" w:eastAsia="標楷體" w:hAnsi="Times New Roman" w:cs="Times New Roman" w:hint="eastAsia"/>
        </w:rPr>
        <w:t>；</w:t>
      </w:r>
      <w:r w:rsidRPr="00C62960">
        <w:rPr>
          <w:rFonts w:ascii="Times New Roman" w:eastAsia="標楷體" w:hAnsi="Times New Roman" w:cs="Times New Roman"/>
        </w:rPr>
        <w:t>應編目錄及頁碼，並裝訂成冊，裝訂線於左側。</w:t>
      </w:r>
    </w:p>
    <w:p w14:paraId="06DEBD45" w14:textId="00AC6A92" w:rsidR="00586924" w:rsidRPr="00066199" w:rsidRDefault="006F201F" w:rsidP="00F51002">
      <w:pPr>
        <w:pStyle w:val="a3"/>
        <w:widowControl/>
        <w:numPr>
          <w:ilvl w:val="0"/>
          <w:numId w:val="14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066199">
        <w:rPr>
          <w:rFonts w:ascii="Times New Roman" w:eastAsia="標楷體" w:hAnsi="Times New Roman" w:cs="Times New Roman"/>
        </w:rPr>
        <w:t>服務建</w:t>
      </w:r>
      <w:r w:rsidRPr="00066199">
        <w:rPr>
          <w:rFonts w:ascii="Times New Roman" w:eastAsia="標楷體" w:hAnsi="Times New Roman" w:cs="Times New Roman"/>
          <w:bCs/>
          <w:szCs w:val="24"/>
        </w:rPr>
        <w:t>議書</w:t>
      </w:r>
      <w:r w:rsidRPr="00066199">
        <w:rPr>
          <w:rFonts w:ascii="Times New Roman" w:eastAsia="標楷體" w:hAnsi="Times New Roman" w:cs="Times New Roman" w:hint="eastAsia"/>
          <w:bCs/>
          <w:szCs w:val="24"/>
          <w:u w:val="single"/>
        </w:rPr>
        <w:t>一式</w:t>
      </w:r>
      <w:r w:rsidR="00B64781" w:rsidRPr="00066199">
        <w:rPr>
          <w:rFonts w:ascii="Times New Roman" w:eastAsia="標楷體" w:hAnsi="Times New Roman" w:cs="Times New Roman" w:hint="eastAsia"/>
          <w:bCs/>
          <w:szCs w:val="24"/>
          <w:u w:val="single"/>
        </w:rPr>
        <w:t>6</w:t>
      </w:r>
      <w:r w:rsidRPr="00066199">
        <w:rPr>
          <w:rFonts w:ascii="Times New Roman" w:eastAsia="標楷體" w:hAnsi="Times New Roman" w:cs="Times New Roman" w:hint="eastAsia"/>
          <w:bCs/>
          <w:szCs w:val="24"/>
          <w:u w:val="single"/>
        </w:rPr>
        <w:t>份（</w:t>
      </w:r>
      <w:r w:rsidR="00B64781" w:rsidRPr="00066199">
        <w:rPr>
          <w:rFonts w:ascii="Times New Roman" w:eastAsia="標楷體" w:hAnsi="Times New Roman" w:cs="Times New Roman" w:hint="eastAsia"/>
          <w:bCs/>
          <w:szCs w:val="24"/>
          <w:u w:val="single"/>
        </w:rPr>
        <w:t>正本</w:t>
      </w:r>
      <w:r w:rsidR="00B64781" w:rsidRPr="00066199">
        <w:rPr>
          <w:rFonts w:ascii="Times New Roman" w:eastAsia="標楷體" w:hAnsi="Times New Roman" w:cs="Times New Roman"/>
          <w:bCs/>
          <w:szCs w:val="24"/>
          <w:u w:val="single"/>
        </w:rPr>
        <w:t>2</w:t>
      </w:r>
      <w:r w:rsidR="00B64781" w:rsidRPr="00066199">
        <w:rPr>
          <w:rFonts w:ascii="Times New Roman" w:eastAsia="標楷體" w:hAnsi="Times New Roman" w:cs="Times New Roman" w:hint="eastAsia"/>
          <w:bCs/>
          <w:szCs w:val="24"/>
          <w:u w:val="single"/>
        </w:rPr>
        <w:t>份與副本</w:t>
      </w:r>
      <w:r w:rsidR="00B64781" w:rsidRPr="00066199">
        <w:rPr>
          <w:rFonts w:ascii="Times New Roman" w:eastAsia="標楷體" w:hAnsi="Times New Roman" w:cs="Times New Roman"/>
          <w:bCs/>
          <w:szCs w:val="24"/>
          <w:u w:val="single"/>
        </w:rPr>
        <w:t>4</w:t>
      </w:r>
      <w:r w:rsidR="00B64781" w:rsidRPr="00066199">
        <w:rPr>
          <w:rFonts w:ascii="Times New Roman" w:eastAsia="標楷體" w:hAnsi="Times New Roman" w:cs="Times New Roman" w:hint="eastAsia"/>
          <w:bCs/>
          <w:szCs w:val="24"/>
          <w:u w:val="single"/>
        </w:rPr>
        <w:t>份</w:t>
      </w:r>
      <w:r w:rsidRPr="00066199">
        <w:rPr>
          <w:rFonts w:ascii="Times New Roman" w:eastAsia="標楷體" w:hAnsi="Times New Roman" w:cs="Times New Roman"/>
          <w:bCs/>
          <w:szCs w:val="24"/>
          <w:u w:val="single"/>
        </w:rPr>
        <w:t>）</w:t>
      </w:r>
      <w:r w:rsidR="002C05D4" w:rsidRPr="00066199">
        <w:rPr>
          <w:rFonts w:ascii="Times New Roman" w:eastAsia="標楷體" w:hAnsi="Times New Roman" w:cs="Times New Roman" w:hint="eastAsia"/>
          <w:bCs/>
          <w:szCs w:val="24"/>
          <w:u w:val="single"/>
        </w:rPr>
        <w:t>及</w:t>
      </w:r>
      <w:r w:rsidR="002C05D4" w:rsidRPr="00066199">
        <w:rPr>
          <w:rFonts w:ascii="Times New Roman" w:eastAsia="標楷體" w:hAnsi="Times New Roman" w:cs="Times New Roman"/>
          <w:bCs/>
          <w:szCs w:val="24"/>
          <w:u w:val="single"/>
        </w:rPr>
        <w:t>電子檔</w:t>
      </w:r>
      <w:r w:rsidR="002C05D4" w:rsidRPr="00066199">
        <w:rPr>
          <w:rFonts w:ascii="Times New Roman" w:eastAsia="標楷體" w:hAnsi="Times New Roman" w:cs="Times New Roman"/>
          <w:bCs/>
          <w:szCs w:val="24"/>
          <w:u w:val="single"/>
        </w:rPr>
        <w:t>1</w:t>
      </w:r>
      <w:r w:rsidR="002C05D4" w:rsidRPr="00066199">
        <w:rPr>
          <w:rFonts w:ascii="Times New Roman" w:eastAsia="標楷體" w:hAnsi="Times New Roman" w:cs="Times New Roman"/>
          <w:bCs/>
          <w:szCs w:val="24"/>
          <w:u w:val="single"/>
        </w:rPr>
        <w:t>份</w:t>
      </w:r>
      <w:r w:rsidR="00A86C6F" w:rsidRPr="00066199">
        <w:rPr>
          <w:rFonts w:ascii="Times New Roman" w:eastAsia="標楷體" w:hAnsi="Times New Roman" w:cs="Times New Roman" w:hint="eastAsia"/>
          <w:bCs/>
          <w:szCs w:val="24"/>
          <w:u w:val="single"/>
        </w:rPr>
        <w:t>（於投標截止前以電子郵件寄至本案聯絡人信箱）</w:t>
      </w:r>
      <w:r w:rsidRPr="00066199">
        <w:rPr>
          <w:rFonts w:ascii="Times New Roman" w:eastAsia="標楷體" w:hAnsi="Times New Roman" w:cs="Times New Roman"/>
          <w:bCs/>
          <w:szCs w:val="24"/>
        </w:rPr>
        <w:t>，</w:t>
      </w:r>
      <w:r w:rsidRPr="00066199">
        <w:rPr>
          <w:rFonts w:ascii="Times New Roman" w:eastAsia="標楷體" w:hAnsi="Times New Roman" w:cs="Times New Roman" w:hint="eastAsia"/>
          <w:bCs/>
          <w:szCs w:val="24"/>
        </w:rPr>
        <w:t>機關</w:t>
      </w:r>
      <w:r w:rsidRPr="00066199">
        <w:rPr>
          <w:rFonts w:ascii="Times New Roman" w:eastAsia="標楷體" w:hAnsi="Times New Roman" w:cs="Times New Roman"/>
          <w:bCs/>
          <w:szCs w:val="24"/>
        </w:rPr>
        <w:t>收件後，服務建議書內容不得要求更正、修改或增訂。</w:t>
      </w:r>
    </w:p>
    <w:p w14:paraId="62251B45" w14:textId="127310AD" w:rsidR="00214E8A" w:rsidRPr="00066199" w:rsidRDefault="00214E8A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066199">
        <w:rPr>
          <w:rFonts w:ascii="Times New Roman" w:eastAsia="標楷體" w:hAnsi="Times New Roman" w:cs="Times New Roman"/>
        </w:rPr>
        <w:t>本採購案聯繫窗口：</w:t>
      </w:r>
    </w:p>
    <w:p w14:paraId="449420E0" w14:textId="0700D9DC" w:rsidR="00214E8A" w:rsidRPr="00DA6C92" w:rsidRDefault="00214E8A">
      <w:pPr>
        <w:pStyle w:val="a3"/>
        <w:widowControl/>
        <w:numPr>
          <w:ilvl w:val="0"/>
          <w:numId w:val="10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  <w:szCs w:val="24"/>
        </w:rPr>
      </w:pPr>
      <w:r w:rsidRPr="00066199">
        <w:rPr>
          <w:rFonts w:ascii="Times New Roman" w:eastAsia="標楷體" w:hAnsi="Times New Roman" w:cs="Times New Roman"/>
          <w:bCs/>
          <w:szCs w:val="24"/>
        </w:rPr>
        <w:t>聯絡人：財團法人桃園市</w:t>
      </w:r>
      <w:r w:rsidRPr="00DA6C92">
        <w:rPr>
          <w:rFonts w:ascii="Times New Roman" w:eastAsia="標楷體" w:hAnsi="Times New Roman" w:cs="Times New Roman"/>
          <w:bCs/>
          <w:szCs w:val="24"/>
        </w:rPr>
        <w:t>文化基金會</w:t>
      </w:r>
      <w:r w:rsidRPr="00DA6C92">
        <w:rPr>
          <w:rFonts w:ascii="Times New Roman" w:eastAsia="標楷體" w:hAnsi="Times New Roman" w:cs="Times New Roman"/>
          <w:bCs/>
          <w:szCs w:val="24"/>
        </w:rPr>
        <w:t>—</w:t>
      </w:r>
      <w:r w:rsidR="00D52111">
        <w:rPr>
          <w:rFonts w:ascii="Times New Roman" w:eastAsia="標楷體" w:hAnsi="Times New Roman" w:cs="Times New Roman" w:hint="eastAsia"/>
          <w:bCs/>
          <w:szCs w:val="24"/>
        </w:rPr>
        <w:t>李</w:t>
      </w:r>
      <w:r w:rsidR="00F61F53" w:rsidRPr="00DA6C92">
        <w:rPr>
          <w:rFonts w:ascii="Times New Roman" w:eastAsia="標楷體" w:hAnsi="Times New Roman" w:cs="Times New Roman" w:hint="eastAsia"/>
          <w:bCs/>
          <w:szCs w:val="24"/>
        </w:rPr>
        <w:t>專員</w:t>
      </w:r>
    </w:p>
    <w:p w14:paraId="01BE000E" w14:textId="49C95128" w:rsidR="00214E8A" w:rsidRPr="00DA6C92" w:rsidRDefault="00214E8A">
      <w:pPr>
        <w:pStyle w:val="a3"/>
        <w:widowControl/>
        <w:numPr>
          <w:ilvl w:val="0"/>
          <w:numId w:val="10"/>
        </w:numPr>
        <w:spacing w:line="440" w:lineRule="exact"/>
        <w:ind w:hangingChars="200"/>
        <w:jc w:val="both"/>
        <w:rPr>
          <w:rFonts w:ascii="Times New Roman" w:eastAsia="標楷體" w:hAnsi="Times New Roman" w:cs="Times New Roman"/>
          <w:bCs/>
          <w:szCs w:val="24"/>
        </w:rPr>
      </w:pPr>
      <w:r w:rsidRPr="00DA6C92">
        <w:rPr>
          <w:rFonts w:ascii="Times New Roman" w:eastAsia="標楷體" w:hAnsi="Times New Roman" w:cs="Times New Roman"/>
          <w:bCs/>
          <w:szCs w:val="24"/>
        </w:rPr>
        <w:t>聯絡電話：（</w:t>
      </w:r>
      <w:r w:rsidRPr="00DA6C92">
        <w:rPr>
          <w:rFonts w:ascii="Times New Roman" w:eastAsia="標楷體" w:hAnsi="Times New Roman" w:cs="Times New Roman"/>
          <w:bCs/>
          <w:szCs w:val="24"/>
        </w:rPr>
        <w:t>03</w:t>
      </w:r>
      <w:r w:rsidRPr="00DA6C92">
        <w:rPr>
          <w:rFonts w:ascii="Times New Roman" w:eastAsia="標楷體" w:hAnsi="Times New Roman" w:cs="Times New Roman"/>
          <w:bCs/>
          <w:szCs w:val="24"/>
        </w:rPr>
        <w:t>）</w:t>
      </w:r>
      <w:r w:rsidRPr="00DA6C92">
        <w:rPr>
          <w:rFonts w:ascii="Times New Roman" w:eastAsia="標楷體" w:hAnsi="Times New Roman" w:cs="Times New Roman"/>
          <w:bCs/>
          <w:szCs w:val="24"/>
        </w:rPr>
        <w:t>433</w:t>
      </w:r>
      <w:r w:rsidR="00505929" w:rsidRPr="00DA6C92">
        <w:rPr>
          <w:rFonts w:ascii="Times New Roman" w:eastAsia="標楷體" w:hAnsi="Times New Roman" w:cs="Times New Roman" w:hint="eastAsia"/>
          <w:bCs/>
          <w:szCs w:val="24"/>
        </w:rPr>
        <w:t>-</w:t>
      </w:r>
      <w:r w:rsidRPr="00DA6C92">
        <w:rPr>
          <w:rFonts w:ascii="Times New Roman" w:eastAsia="標楷體" w:hAnsi="Times New Roman" w:cs="Times New Roman"/>
          <w:bCs/>
          <w:szCs w:val="24"/>
        </w:rPr>
        <w:t>3833</w:t>
      </w:r>
      <w:r w:rsidRPr="00DA6C92">
        <w:rPr>
          <w:rFonts w:ascii="Times New Roman" w:eastAsia="標楷體" w:hAnsi="Times New Roman" w:cs="Times New Roman"/>
          <w:bCs/>
          <w:szCs w:val="24"/>
        </w:rPr>
        <w:t>分機</w:t>
      </w:r>
      <w:r w:rsidRPr="00DA6C92">
        <w:rPr>
          <w:rFonts w:ascii="Times New Roman" w:eastAsia="標楷體" w:hAnsi="Times New Roman" w:cs="Times New Roman"/>
          <w:bCs/>
          <w:szCs w:val="24"/>
        </w:rPr>
        <w:t>30</w:t>
      </w:r>
      <w:r w:rsidR="00D52111">
        <w:rPr>
          <w:rFonts w:ascii="Times New Roman" w:eastAsia="標楷體" w:hAnsi="Times New Roman" w:cs="Times New Roman" w:hint="eastAsia"/>
          <w:bCs/>
          <w:szCs w:val="24"/>
        </w:rPr>
        <w:t>4</w:t>
      </w:r>
      <w:r w:rsidRPr="00DA6C92">
        <w:rPr>
          <w:rFonts w:ascii="Times New Roman" w:eastAsia="標楷體" w:hAnsi="Times New Roman" w:cs="Times New Roman"/>
          <w:bCs/>
          <w:szCs w:val="24"/>
        </w:rPr>
        <w:t>；傳真電話：（</w:t>
      </w:r>
      <w:r w:rsidRPr="00DA6C92">
        <w:rPr>
          <w:rFonts w:ascii="Times New Roman" w:eastAsia="標楷體" w:hAnsi="Times New Roman" w:cs="Times New Roman"/>
          <w:bCs/>
          <w:szCs w:val="24"/>
        </w:rPr>
        <w:t>03</w:t>
      </w:r>
      <w:r w:rsidRPr="00DA6C92">
        <w:rPr>
          <w:rFonts w:ascii="Times New Roman" w:eastAsia="標楷體" w:hAnsi="Times New Roman" w:cs="Times New Roman"/>
          <w:bCs/>
          <w:szCs w:val="24"/>
        </w:rPr>
        <w:t>）</w:t>
      </w:r>
      <w:r w:rsidRPr="00DA6C92">
        <w:rPr>
          <w:rFonts w:ascii="Times New Roman" w:eastAsia="標楷體" w:hAnsi="Times New Roman" w:cs="Times New Roman"/>
          <w:bCs/>
          <w:szCs w:val="24"/>
        </w:rPr>
        <w:t>433</w:t>
      </w:r>
      <w:r w:rsidR="00505929" w:rsidRPr="00DA6C92">
        <w:rPr>
          <w:rFonts w:ascii="Times New Roman" w:eastAsia="標楷體" w:hAnsi="Times New Roman" w:cs="Times New Roman" w:hint="eastAsia"/>
          <w:bCs/>
          <w:szCs w:val="24"/>
        </w:rPr>
        <w:t>-</w:t>
      </w:r>
      <w:r w:rsidRPr="00DA6C92">
        <w:rPr>
          <w:rFonts w:ascii="Times New Roman" w:eastAsia="標楷體" w:hAnsi="Times New Roman" w:cs="Times New Roman"/>
          <w:bCs/>
          <w:szCs w:val="24"/>
        </w:rPr>
        <w:t>4100</w:t>
      </w:r>
    </w:p>
    <w:p w14:paraId="7114C1EB" w14:textId="4B77E470" w:rsidR="00214E8A" w:rsidRPr="00DA6C92" w:rsidRDefault="00214E8A">
      <w:pPr>
        <w:pStyle w:val="a3"/>
        <w:widowControl/>
        <w:numPr>
          <w:ilvl w:val="0"/>
          <w:numId w:val="10"/>
        </w:numPr>
        <w:spacing w:line="440" w:lineRule="exact"/>
        <w:ind w:hangingChars="200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  <w:bCs/>
          <w:szCs w:val="24"/>
        </w:rPr>
        <w:t>電</w:t>
      </w:r>
      <w:r w:rsidRPr="00DA6C92">
        <w:rPr>
          <w:rFonts w:ascii="Times New Roman" w:eastAsia="標楷體" w:hAnsi="Times New Roman" w:cs="Times New Roman"/>
        </w:rPr>
        <w:t>子信箱：</w:t>
      </w:r>
      <w:r w:rsidR="00D52111" w:rsidRPr="00D52111">
        <w:rPr>
          <w:rFonts w:ascii="Times New Roman" w:eastAsia="標楷體" w:hAnsi="Times New Roman" w:cs="Times New Roman"/>
        </w:rPr>
        <w:t xml:space="preserve">pinhsiu </w:t>
      </w:r>
      <w:r w:rsidRPr="00DA6C92">
        <w:rPr>
          <w:rFonts w:ascii="Times New Roman" w:eastAsia="標楷體" w:hAnsi="Times New Roman" w:cs="Times New Roman"/>
        </w:rPr>
        <w:t>@taoyuancf.org.tw</w:t>
      </w:r>
    </w:p>
    <w:p w14:paraId="719DB25A" w14:textId="02AD5CDA" w:rsidR="00294DD8" w:rsidRPr="00591A29" w:rsidRDefault="00214E8A" w:rsidP="00294DD8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</w:rPr>
      </w:pPr>
      <w:r w:rsidRPr="00DA6C92">
        <w:rPr>
          <w:rFonts w:ascii="Times New Roman" w:eastAsia="標楷體" w:hAnsi="Times New Roman" w:cs="Times New Roman"/>
        </w:rPr>
        <w:t>本補充說明未載明之事項，依政府採購相關法令辦理。</w:t>
      </w:r>
    </w:p>
    <w:sectPr w:rsidR="00294DD8" w:rsidRPr="00591A2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BBF32" w14:textId="77777777" w:rsidR="00B320FD" w:rsidRDefault="00B320FD" w:rsidP="00857854">
      <w:r>
        <w:separator/>
      </w:r>
    </w:p>
  </w:endnote>
  <w:endnote w:type="continuationSeparator" w:id="0">
    <w:p w14:paraId="0DBA8FD9" w14:textId="77777777" w:rsidR="00B320FD" w:rsidRDefault="00B320FD" w:rsidP="00857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58606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B5CA7" w14:textId="17D6C4EA" w:rsidR="00857854" w:rsidRPr="00857854" w:rsidRDefault="00857854" w:rsidP="00857854">
        <w:pPr>
          <w:pStyle w:val="ad"/>
          <w:jc w:val="center"/>
          <w:rPr>
            <w:rFonts w:ascii="Times New Roman" w:hAnsi="Times New Roman" w:cs="Times New Roman"/>
          </w:rPr>
        </w:pPr>
        <w:r w:rsidRPr="00857854">
          <w:rPr>
            <w:rFonts w:ascii="Times New Roman" w:hAnsi="Times New Roman" w:cs="Times New Roman"/>
          </w:rPr>
          <w:fldChar w:fldCharType="begin"/>
        </w:r>
        <w:r w:rsidRPr="00857854">
          <w:rPr>
            <w:rFonts w:ascii="Times New Roman" w:hAnsi="Times New Roman" w:cs="Times New Roman"/>
          </w:rPr>
          <w:instrText>PAGE   \* MERGEFORMAT</w:instrText>
        </w:r>
        <w:r w:rsidRPr="00857854">
          <w:rPr>
            <w:rFonts w:ascii="Times New Roman" w:hAnsi="Times New Roman" w:cs="Times New Roman"/>
          </w:rPr>
          <w:fldChar w:fldCharType="separate"/>
        </w:r>
        <w:r w:rsidRPr="00857854">
          <w:rPr>
            <w:rFonts w:ascii="Times New Roman" w:hAnsi="Times New Roman" w:cs="Times New Roman"/>
            <w:lang w:val="zh-TW"/>
          </w:rPr>
          <w:t>2</w:t>
        </w:r>
        <w:r w:rsidRPr="0085785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2445E" w14:textId="77777777" w:rsidR="00B320FD" w:rsidRDefault="00B320FD" w:rsidP="00857854">
      <w:r>
        <w:separator/>
      </w:r>
    </w:p>
  </w:footnote>
  <w:footnote w:type="continuationSeparator" w:id="0">
    <w:p w14:paraId="6874EC51" w14:textId="77777777" w:rsidR="00B320FD" w:rsidRDefault="00B320FD" w:rsidP="00857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F1544"/>
    <w:multiLevelType w:val="hybridMultilevel"/>
    <w:tmpl w:val="047671AA"/>
    <w:lvl w:ilvl="0" w:tplc="1FD6D17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1DC4D00"/>
    <w:multiLevelType w:val="hybridMultilevel"/>
    <w:tmpl w:val="29E8FF30"/>
    <w:lvl w:ilvl="0" w:tplc="7ED40B8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A61C5A"/>
    <w:multiLevelType w:val="hybridMultilevel"/>
    <w:tmpl w:val="84AAF924"/>
    <w:lvl w:ilvl="0" w:tplc="A70C15D4">
      <w:start w:val="1"/>
      <w:numFmt w:val="taiwaneseCountingThousand"/>
      <w:lvlText w:val="(%1)"/>
      <w:lvlJc w:val="left"/>
      <w:pPr>
        <w:ind w:left="1440" w:hanging="480"/>
      </w:pPr>
      <w:rPr>
        <w:rFonts w:hint="eastAsia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1920" w:hanging="480"/>
      </w:p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9CF5067"/>
    <w:multiLevelType w:val="hybridMultilevel"/>
    <w:tmpl w:val="2ADA772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D062A0C"/>
    <w:multiLevelType w:val="hybridMultilevel"/>
    <w:tmpl w:val="90965FD6"/>
    <w:lvl w:ilvl="0" w:tplc="DADA733A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F841C5"/>
    <w:multiLevelType w:val="hybridMultilevel"/>
    <w:tmpl w:val="D1287542"/>
    <w:lvl w:ilvl="0" w:tplc="2824556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F477416"/>
    <w:multiLevelType w:val="hybridMultilevel"/>
    <w:tmpl w:val="F31AB510"/>
    <w:lvl w:ilvl="0" w:tplc="BAF494F8">
      <w:start w:val="1"/>
      <w:numFmt w:val="ideographLegalTraditional"/>
      <w:lvlText w:val="%1、"/>
      <w:lvlJc w:val="left"/>
      <w:pPr>
        <w:ind w:left="960" w:hanging="960"/>
      </w:pPr>
      <w:rPr>
        <w:rFonts w:hint="default"/>
        <w:b w:val="0"/>
        <w:bCs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F870E6"/>
    <w:multiLevelType w:val="hybridMultilevel"/>
    <w:tmpl w:val="FBE074B8"/>
    <w:lvl w:ilvl="0" w:tplc="3362836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1293784"/>
    <w:multiLevelType w:val="hybridMultilevel"/>
    <w:tmpl w:val="049074C8"/>
    <w:lvl w:ilvl="0" w:tplc="24B0F7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5320448"/>
    <w:multiLevelType w:val="hybridMultilevel"/>
    <w:tmpl w:val="A296FEE4"/>
    <w:lvl w:ilvl="0" w:tplc="B0C06BB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8912FF"/>
    <w:multiLevelType w:val="hybridMultilevel"/>
    <w:tmpl w:val="DB18E150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4B5846C6"/>
    <w:multiLevelType w:val="hybridMultilevel"/>
    <w:tmpl w:val="AE0EC29E"/>
    <w:lvl w:ilvl="0" w:tplc="539C1FF4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DA90CE5"/>
    <w:multiLevelType w:val="hybridMultilevel"/>
    <w:tmpl w:val="F7C4E446"/>
    <w:lvl w:ilvl="0" w:tplc="C97C46B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6A1E4B"/>
    <w:multiLevelType w:val="hybridMultilevel"/>
    <w:tmpl w:val="588A1BF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5B923A40"/>
    <w:multiLevelType w:val="hybridMultilevel"/>
    <w:tmpl w:val="C504C53A"/>
    <w:lvl w:ilvl="0" w:tplc="2824556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654E92"/>
    <w:multiLevelType w:val="hybridMultilevel"/>
    <w:tmpl w:val="AA0E4886"/>
    <w:lvl w:ilvl="0" w:tplc="C36CAB7C">
      <w:start w:val="1"/>
      <w:numFmt w:val="decimal"/>
      <w:lvlText w:val="%1.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DA25A32"/>
    <w:multiLevelType w:val="hybridMultilevel"/>
    <w:tmpl w:val="90965FD6"/>
    <w:lvl w:ilvl="0" w:tplc="FFFFFFFF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ED97095"/>
    <w:multiLevelType w:val="hybridMultilevel"/>
    <w:tmpl w:val="C2F60C0E"/>
    <w:lvl w:ilvl="0" w:tplc="256AAF4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1873B7C"/>
    <w:multiLevelType w:val="hybridMultilevel"/>
    <w:tmpl w:val="60B43A6C"/>
    <w:lvl w:ilvl="0" w:tplc="B69605E2">
      <w:start w:val="1"/>
      <w:numFmt w:val="taiwaneseCountingThousand"/>
      <w:lvlText w:val="%1、"/>
      <w:lvlJc w:val="left"/>
      <w:pPr>
        <w:ind w:left="1331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9" w15:restartNumberingAfterBreak="0">
    <w:nsid w:val="65E724E6"/>
    <w:multiLevelType w:val="hybridMultilevel"/>
    <w:tmpl w:val="7212BF70"/>
    <w:lvl w:ilvl="0" w:tplc="9676D47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6E94664"/>
    <w:multiLevelType w:val="hybridMultilevel"/>
    <w:tmpl w:val="6896AB36"/>
    <w:lvl w:ilvl="0" w:tplc="B428D03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574974"/>
    <w:multiLevelType w:val="hybridMultilevel"/>
    <w:tmpl w:val="77321E5A"/>
    <w:lvl w:ilvl="0" w:tplc="3362836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B986EB4"/>
    <w:multiLevelType w:val="hybridMultilevel"/>
    <w:tmpl w:val="84DECB34"/>
    <w:lvl w:ilvl="0" w:tplc="B0C06BB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3CC3AF5"/>
    <w:multiLevelType w:val="hybridMultilevel"/>
    <w:tmpl w:val="31F2671E"/>
    <w:lvl w:ilvl="0" w:tplc="3362836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7D4400B"/>
    <w:multiLevelType w:val="hybridMultilevel"/>
    <w:tmpl w:val="4426F95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59293120">
    <w:abstractNumId w:val="6"/>
  </w:num>
  <w:num w:numId="2" w16cid:durableId="1711801038">
    <w:abstractNumId w:val="10"/>
  </w:num>
  <w:num w:numId="3" w16cid:durableId="999695351">
    <w:abstractNumId w:val="18"/>
  </w:num>
  <w:num w:numId="4" w16cid:durableId="1772432829">
    <w:abstractNumId w:val="7"/>
  </w:num>
  <w:num w:numId="5" w16cid:durableId="1760366201">
    <w:abstractNumId w:val="12"/>
  </w:num>
  <w:num w:numId="6" w16cid:durableId="2072731579">
    <w:abstractNumId w:val="9"/>
  </w:num>
  <w:num w:numId="7" w16cid:durableId="839931677">
    <w:abstractNumId w:val="22"/>
  </w:num>
  <w:num w:numId="8" w16cid:durableId="1833180598">
    <w:abstractNumId w:val="1"/>
  </w:num>
  <w:num w:numId="9" w16cid:durableId="974481321">
    <w:abstractNumId w:val="3"/>
  </w:num>
  <w:num w:numId="10" w16cid:durableId="1252550239">
    <w:abstractNumId w:val="0"/>
  </w:num>
  <w:num w:numId="11" w16cid:durableId="1201354983">
    <w:abstractNumId w:val="13"/>
  </w:num>
  <w:num w:numId="12" w16cid:durableId="79911911">
    <w:abstractNumId w:val="20"/>
  </w:num>
  <w:num w:numId="13" w16cid:durableId="439761966">
    <w:abstractNumId w:val="17"/>
  </w:num>
  <w:num w:numId="14" w16cid:durableId="2044549850">
    <w:abstractNumId w:val="8"/>
  </w:num>
  <w:num w:numId="15" w16cid:durableId="1854562525">
    <w:abstractNumId w:val="2"/>
  </w:num>
  <w:num w:numId="16" w16cid:durableId="254478084">
    <w:abstractNumId w:val="11"/>
  </w:num>
  <w:num w:numId="17" w16cid:durableId="1418749815">
    <w:abstractNumId w:val="4"/>
  </w:num>
  <w:num w:numId="18" w16cid:durableId="1742369384">
    <w:abstractNumId w:val="15"/>
  </w:num>
  <w:num w:numId="19" w16cid:durableId="1866752388">
    <w:abstractNumId w:val="16"/>
  </w:num>
  <w:num w:numId="20" w16cid:durableId="410660782">
    <w:abstractNumId w:val="14"/>
  </w:num>
  <w:num w:numId="21" w16cid:durableId="341859915">
    <w:abstractNumId w:val="5"/>
  </w:num>
  <w:num w:numId="22" w16cid:durableId="939029685">
    <w:abstractNumId w:val="24"/>
  </w:num>
  <w:num w:numId="23" w16cid:durableId="612443127">
    <w:abstractNumId w:val="23"/>
  </w:num>
  <w:num w:numId="24" w16cid:durableId="837113994">
    <w:abstractNumId w:val="19"/>
  </w:num>
  <w:num w:numId="25" w16cid:durableId="962268059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8A"/>
    <w:rsid w:val="00024F7C"/>
    <w:rsid w:val="000370C3"/>
    <w:rsid w:val="00045B9F"/>
    <w:rsid w:val="000653E1"/>
    <w:rsid w:val="00066199"/>
    <w:rsid w:val="000711C1"/>
    <w:rsid w:val="0007608F"/>
    <w:rsid w:val="000A0A55"/>
    <w:rsid w:val="000B03AD"/>
    <w:rsid w:val="000C15FE"/>
    <w:rsid w:val="000E47AA"/>
    <w:rsid w:val="000F77B2"/>
    <w:rsid w:val="00112DBB"/>
    <w:rsid w:val="00114905"/>
    <w:rsid w:val="00133256"/>
    <w:rsid w:val="00146BD1"/>
    <w:rsid w:val="001518BD"/>
    <w:rsid w:val="0015536B"/>
    <w:rsid w:val="00163F3E"/>
    <w:rsid w:val="001837D6"/>
    <w:rsid w:val="001964C1"/>
    <w:rsid w:val="001A4CD5"/>
    <w:rsid w:val="001A661B"/>
    <w:rsid w:val="001D6289"/>
    <w:rsid w:val="00203181"/>
    <w:rsid w:val="00203AA5"/>
    <w:rsid w:val="00211ADD"/>
    <w:rsid w:val="00213218"/>
    <w:rsid w:val="00214E8A"/>
    <w:rsid w:val="00232FC2"/>
    <w:rsid w:val="002341D1"/>
    <w:rsid w:val="002348DB"/>
    <w:rsid w:val="00236146"/>
    <w:rsid w:val="00237686"/>
    <w:rsid w:val="002376F3"/>
    <w:rsid w:val="002571FB"/>
    <w:rsid w:val="002632BE"/>
    <w:rsid w:val="00263FAB"/>
    <w:rsid w:val="00280330"/>
    <w:rsid w:val="00294C99"/>
    <w:rsid w:val="00294DD8"/>
    <w:rsid w:val="00295456"/>
    <w:rsid w:val="00296C72"/>
    <w:rsid w:val="002C05D4"/>
    <w:rsid w:val="002C1877"/>
    <w:rsid w:val="002C73C8"/>
    <w:rsid w:val="002D74E8"/>
    <w:rsid w:val="002E0FA2"/>
    <w:rsid w:val="002E6EC4"/>
    <w:rsid w:val="002F6323"/>
    <w:rsid w:val="00300AB6"/>
    <w:rsid w:val="00320E88"/>
    <w:rsid w:val="00345CEE"/>
    <w:rsid w:val="00351A1E"/>
    <w:rsid w:val="00354606"/>
    <w:rsid w:val="003562AB"/>
    <w:rsid w:val="00357034"/>
    <w:rsid w:val="00362A76"/>
    <w:rsid w:val="003644D6"/>
    <w:rsid w:val="0036725C"/>
    <w:rsid w:val="00371D2D"/>
    <w:rsid w:val="00373F07"/>
    <w:rsid w:val="00374A2E"/>
    <w:rsid w:val="00375CD7"/>
    <w:rsid w:val="003A458B"/>
    <w:rsid w:val="003C1F13"/>
    <w:rsid w:val="003C3779"/>
    <w:rsid w:val="003C4649"/>
    <w:rsid w:val="003D1D23"/>
    <w:rsid w:val="003E405B"/>
    <w:rsid w:val="003F65C8"/>
    <w:rsid w:val="003F6A14"/>
    <w:rsid w:val="003F7F11"/>
    <w:rsid w:val="00414E37"/>
    <w:rsid w:val="00421322"/>
    <w:rsid w:val="004539AB"/>
    <w:rsid w:val="004706F4"/>
    <w:rsid w:val="00475893"/>
    <w:rsid w:val="004C7C5F"/>
    <w:rsid w:val="004D2597"/>
    <w:rsid w:val="004D3233"/>
    <w:rsid w:val="004E6791"/>
    <w:rsid w:val="004E69E9"/>
    <w:rsid w:val="004E79E7"/>
    <w:rsid w:val="004F4057"/>
    <w:rsid w:val="005007C9"/>
    <w:rsid w:val="00505929"/>
    <w:rsid w:val="00515F2C"/>
    <w:rsid w:val="0052001A"/>
    <w:rsid w:val="00530367"/>
    <w:rsid w:val="00533ED3"/>
    <w:rsid w:val="00537D96"/>
    <w:rsid w:val="00542EFF"/>
    <w:rsid w:val="005507E3"/>
    <w:rsid w:val="00577E96"/>
    <w:rsid w:val="00586924"/>
    <w:rsid w:val="005917C7"/>
    <w:rsid w:val="00591A29"/>
    <w:rsid w:val="005A28CE"/>
    <w:rsid w:val="005A51B7"/>
    <w:rsid w:val="005E3233"/>
    <w:rsid w:val="006206AC"/>
    <w:rsid w:val="0064202E"/>
    <w:rsid w:val="006428C9"/>
    <w:rsid w:val="00666202"/>
    <w:rsid w:val="00675A3D"/>
    <w:rsid w:val="006933E3"/>
    <w:rsid w:val="006971DA"/>
    <w:rsid w:val="006974FC"/>
    <w:rsid w:val="006A7C47"/>
    <w:rsid w:val="006B1FBF"/>
    <w:rsid w:val="006B6D07"/>
    <w:rsid w:val="006B7A25"/>
    <w:rsid w:val="006E3157"/>
    <w:rsid w:val="006E416B"/>
    <w:rsid w:val="006F201F"/>
    <w:rsid w:val="00706D36"/>
    <w:rsid w:val="00730F87"/>
    <w:rsid w:val="0073503F"/>
    <w:rsid w:val="00740949"/>
    <w:rsid w:val="0074233E"/>
    <w:rsid w:val="00750CD4"/>
    <w:rsid w:val="00775C26"/>
    <w:rsid w:val="007B489B"/>
    <w:rsid w:val="007D3C36"/>
    <w:rsid w:val="007D601B"/>
    <w:rsid w:val="007F117A"/>
    <w:rsid w:val="00801E28"/>
    <w:rsid w:val="00822EE1"/>
    <w:rsid w:val="0082594F"/>
    <w:rsid w:val="00843F78"/>
    <w:rsid w:val="00856494"/>
    <w:rsid w:val="00856971"/>
    <w:rsid w:val="00857394"/>
    <w:rsid w:val="00857854"/>
    <w:rsid w:val="00857D9D"/>
    <w:rsid w:val="00866652"/>
    <w:rsid w:val="00893B79"/>
    <w:rsid w:val="00895249"/>
    <w:rsid w:val="008D74BC"/>
    <w:rsid w:val="008E0971"/>
    <w:rsid w:val="008E4DC1"/>
    <w:rsid w:val="008F060B"/>
    <w:rsid w:val="008F29AB"/>
    <w:rsid w:val="00902E85"/>
    <w:rsid w:val="00932F60"/>
    <w:rsid w:val="009730C4"/>
    <w:rsid w:val="009914BD"/>
    <w:rsid w:val="009C59C5"/>
    <w:rsid w:val="009C6F14"/>
    <w:rsid w:val="009F1F70"/>
    <w:rsid w:val="00A11828"/>
    <w:rsid w:val="00A14E2B"/>
    <w:rsid w:val="00A5082D"/>
    <w:rsid w:val="00A56851"/>
    <w:rsid w:val="00A6347E"/>
    <w:rsid w:val="00A662B4"/>
    <w:rsid w:val="00A74A4B"/>
    <w:rsid w:val="00A75017"/>
    <w:rsid w:val="00A82F56"/>
    <w:rsid w:val="00A86C6F"/>
    <w:rsid w:val="00A97044"/>
    <w:rsid w:val="00AD29BB"/>
    <w:rsid w:val="00AD7E5E"/>
    <w:rsid w:val="00AF097A"/>
    <w:rsid w:val="00B0328C"/>
    <w:rsid w:val="00B057F2"/>
    <w:rsid w:val="00B233A7"/>
    <w:rsid w:val="00B320FD"/>
    <w:rsid w:val="00B33F57"/>
    <w:rsid w:val="00B35DC4"/>
    <w:rsid w:val="00B45C70"/>
    <w:rsid w:val="00B5031D"/>
    <w:rsid w:val="00B56FA0"/>
    <w:rsid w:val="00B64781"/>
    <w:rsid w:val="00B66AF0"/>
    <w:rsid w:val="00B7578F"/>
    <w:rsid w:val="00BC28D3"/>
    <w:rsid w:val="00BC5041"/>
    <w:rsid w:val="00BC7038"/>
    <w:rsid w:val="00BD42F8"/>
    <w:rsid w:val="00C072AE"/>
    <w:rsid w:val="00C15A80"/>
    <w:rsid w:val="00C41719"/>
    <w:rsid w:val="00C54CE7"/>
    <w:rsid w:val="00C600B6"/>
    <w:rsid w:val="00C62960"/>
    <w:rsid w:val="00C7208D"/>
    <w:rsid w:val="00C75D9B"/>
    <w:rsid w:val="00CA4D67"/>
    <w:rsid w:val="00CC0DE7"/>
    <w:rsid w:val="00CC4983"/>
    <w:rsid w:val="00CC5E9D"/>
    <w:rsid w:val="00CC77E3"/>
    <w:rsid w:val="00CD10EB"/>
    <w:rsid w:val="00CD1A13"/>
    <w:rsid w:val="00CE17E4"/>
    <w:rsid w:val="00CE1D19"/>
    <w:rsid w:val="00CE1FB1"/>
    <w:rsid w:val="00CF283D"/>
    <w:rsid w:val="00CF33AD"/>
    <w:rsid w:val="00CF4D92"/>
    <w:rsid w:val="00D01BA0"/>
    <w:rsid w:val="00D104E2"/>
    <w:rsid w:val="00D21295"/>
    <w:rsid w:val="00D25991"/>
    <w:rsid w:val="00D3500F"/>
    <w:rsid w:val="00D364AD"/>
    <w:rsid w:val="00D52111"/>
    <w:rsid w:val="00D54179"/>
    <w:rsid w:val="00D63EAA"/>
    <w:rsid w:val="00D63ECC"/>
    <w:rsid w:val="00D96316"/>
    <w:rsid w:val="00DA5859"/>
    <w:rsid w:val="00DA6C92"/>
    <w:rsid w:val="00DB0120"/>
    <w:rsid w:val="00DB7B4F"/>
    <w:rsid w:val="00DC55C0"/>
    <w:rsid w:val="00DD2309"/>
    <w:rsid w:val="00DE0FD4"/>
    <w:rsid w:val="00E00593"/>
    <w:rsid w:val="00E05938"/>
    <w:rsid w:val="00E10DE7"/>
    <w:rsid w:val="00E12184"/>
    <w:rsid w:val="00E138FC"/>
    <w:rsid w:val="00E20B68"/>
    <w:rsid w:val="00E21B5D"/>
    <w:rsid w:val="00E27DA9"/>
    <w:rsid w:val="00E30563"/>
    <w:rsid w:val="00E32F45"/>
    <w:rsid w:val="00E63BED"/>
    <w:rsid w:val="00E70F30"/>
    <w:rsid w:val="00E77D86"/>
    <w:rsid w:val="00E834C7"/>
    <w:rsid w:val="00E8724B"/>
    <w:rsid w:val="00E90FE0"/>
    <w:rsid w:val="00E92D15"/>
    <w:rsid w:val="00E94847"/>
    <w:rsid w:val="00EA3C9D"/>
    <w:rsid w:val="00EA419E"/>
    <w:rsid w:val="00EB2CCB"/>
    <w:rsid w:val="00EB3A12"/>
    <w:rsid w:val="00EC4A36"/>
    <w:rsid w:val="00F144AB"/>
    <w:rsid w:val="00F169C9"/>
    <w:rsid w:val="00F20130"/>
    <w:rsid w:val="00F2310E"/>
    <w:rsid w:val="00F24822"/>
    <w:rsid w:val="00F2617E"/>
    <w:rsid w:val="00F36E95"/>
    <w:rsid w:val="00F577EA"/>
    <w:rsid w:val="00F61F53"/>
    <w:rsid w:val="00F655D0"/>
    <w:rsid w:val="00F834C4"/>
    <w:rsid w:val="00F841BB"/>
    <w:rsid w:val="00F8572B"/>
    <w:rsid w:val="00FA1D45"/>
    <w:rsid w:val="00FB29AD"/>
    <w:rsid w:val="00FB7C3F"/>
    <w:rsid w:val="00FC03A4"/>
    <w:rsid w:val="00FC1076"/>
    <w:rsid w:val="00FC1115"/>
    <w:rsid w:val="00FC75A8"/>
    <w:rsid w:val="00FD1A45"/>
    <w:rsid w:val="00FF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B596C"/>
  <w15:chartTrackingRefBased/>
  <w15:docId w15:val="{53B2FA84-10FF-4E95-A7CD-9FE14121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4E8A"/>
    <w:pPr>
      <w:ind w:leftChars="200" w:left="480"/>
    </w:pPr>
  </w:style>
  <w:style w:type="table" w:styleId="a5">
    <w:name w:val="Table Grid"/>
    <w:basedOn w:val="a1"/>
    <w:uiPriority w:val="39"/>
    <w:rsid w:val="0057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C5041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C5041"/>
  </w:style>
  <w:style w:type="character" w:customStyle="1" w:styleId="a8">
    <w:name w:val="註解文字 字元"/>
    <w:basedOn w:val="a0"/>
    <w:link w:val="a7"/>
    <w:uiPriority w:val="99"/>
    <w:rsid w:val="00BC5041"/>
  </w:style>
  <w:style w:type="paragraph" w:styleId="a9">
    <w:name w:val="annotation subject"/>
    <w:basedOn w:val="a7"/>
    <w:next w:val="a7"/>
    <w:link w:val="aa"/>
    <w:uiPriority w:val="99"/>
    <w:semiHidden/>
    <w:unhideWhenUsed/>
    <w:rsid w:val="00BC5041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BC5041"/>
    <w:rPr>
      <w:b/>
      <w:bCs/>
    </w:rPr>
  </w:style>
  <w:style w:type="character" w:customStyle="1" w:styleId="a4">
    <w:name w:val="清單段落 字元"/>
    <w:link w:val="a3"/>
    <w:uiPriority w:val="34"/>
    <w:rsid w:val="006F201F"/>
  </w:style>
  <w:style w:type="paragraph" w:styleId="ab">
    <w:name w:val="header"/>
    <w:basedOn w:val="a"/>
    <w:link w:val="ac"/>
    <w:uiPriority w:val="99"/>
    <w:unhideWhenUsed/>
    <w:rsid w:val="00857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857854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857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857854"/>
    <w:rPr>
      <w:sz w:val="20"/>
      <w:szCs w:val="20"/>
    </w:rPr>
  </w:style>
  <w:style w:type="paragraph" w:styleId="af">
    <w:name w:val="Revision"/>
    <w:hidden/>
    <w:uiPriority w:val="99"/>
    <w:semiHidden/>
    <w:rsid w:val="001D6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6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13905-695A-403F-B58B-8F0F034D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5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文創園區 中原</dc:creator>
  <cp:keywords/>
  <dc:description/>
  <cp:lastModifiedBy>文創園區 中原</cp:lastModifiedBy>
  <cp:revision>48</cp:revision>
  <cp:lastPrinted>2025-02-26T06:29:00Z</cp:lastPrinted>
  <dcterms:created xsi:type="dcterms:W3CDTF">2025-02-21T07:39:00Z</dcterms:created>
  <dcterms:modified xsi:type="dcterms:W3CDTF">2026-02-10T07:03:00Z</dcterms:modified>
</cp:coreProperties>
</file>